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38" w:rsidRPr="0090325F" w:rsidRDefault="00CE4138" w:rsidP="00CE4138">
      <w:pPr>
        <w:jc w:val="center"/>
        <w:rPr>
          <w:rFonts w:ascii="方正小标宋简体" w:eastAsia="方正小标宋简体" w:hAnsiTheme="majorEastAsia"/>
          <w:sz w:val="44"/>
          <w:szCs w:val="44"/>
        </w:rPr>
      </w:pPr>
      <w:r w:rsidRPr="0090325F">
        <w:rPr>
          <w:rFonts w:ascii="方正小标宋简体" w:eastAsia="方正小标宋简体" w:hAnsiTheme="majorEastAsia" w:hint="eastAsia"/>
          <w:sz w:val="44"/>
          <w:szCs w:val="44"/>
        </w:rPr>
        <w:t>厦门</w:t>
      </w:r>
      <w:r w:rsidR="009618B0">
        <w:rPr>
          <w:rFonts w:ascii="方正小标宋简体" w:eastAsia="方正小标宋简体" w:hAnsiTheme="majorEastAsia" w:hint="eastAsia"/>
          <w:sz w:val="44"/>
          <w:szCs w:val="44"/>
        </w:rPr>
        <w:t>地丰置业</w:t>
      </w:r>
      <w:r w:rsidRPr="0090325F">
        <w:rPr>
          <w:rFonts w:ascii="方正小标宋简体" w:eastAsia="方正小标宋简体" w:hAnsiTheme="majorEastAsia" w:hint="eastAsia"/>
          <w:sz w:val="44"/>
          <w:szCs w:val="44"/>
        </w:rPr>
        <w:t>有限公司</w:t>
      </w:r>
    </w:p>
    <w:p w:rsidR="00A47019" w:rsidRDefault="009618B0" w:rsidP="002A14B2">
      <w:pPr>
        <w:jc w:val="center"/>
        <w:rPr>
          <w:rFonts w:ascii="方正小标宋简体" w:eastAsia="方正小标宋简体" w:hAnsiTheme="majorEastAsia"/>
          <w:sz w:val="36"/>
          <w:szCs w:val="36"/>
        </w:rPr>
      </w:pPr>
      <w:r>
        <w:rPr>
          <w:rFonts w:ascii="方正小标宋简体" w:eastAsia="方正小标宋简体" w:hAnsiTheme="majorEastAsia" w:hint="eastAsia"/>
          <w:sz w:val="36"/>
          <w:szCs w:val="36"/>
        </w:rPr>
        <w:t>软件园二期望海路11号103、104</w:t>
      </w:r>
      <w:r w:rsidR="00D44703">
        <w:rPr>
          <w:rFonts w:ascii="方正小标宋简体" w:eastAsia="方正小标宋简体" w:hAnsiTheme="majorEastAsia" w:hint="eastAsia"/>
          <w:sz w:val="36"/>
          <w:szCs w:val="36"/>
        </w:rPr>
        <w:t>商业店面</w:t>
      </w:r>
      <w:r w:rsidR="00CE4138" w:rsidRPr="00530A43">
        <w:rPr>
          <w:rFonts w:ascii="方正小标宋简体" w:eastAsia="方正小标宋简体" w:hAnsiTheme="majorEastAsia" w:hint="eastAsia"/>
          <w:sz w:val="36"/>
          <w:szCs w:val="36"/>
        </w:rPr>
        <w:t>招租公告</w:t>
      </w:r>
    </w:p>
    <w:p w:rsidR="005E3EFD" w:rsidRPr="00117B60" w:rsidRDefault="005E3EFD" w:rsidP="00190C05">
      <w:pPr>
        <w:spacing w:line="580" w:lineRule="exact"/>
        <w:rPr>
          <w:rFonts w:ascii="仿宋_GB2312" w:eastAsia="仿宋_GB2312" w:hAnsiTheme="majorEastAsia"/>
          <w:b/>
          <w:sz w:val="32"/>
          <w:szCs w:val="32"/>
        </w:rPr>
      </w:pPr>
    </w:p>
    <w:p w:rsidR="00190C05" w:rsidRPr="00D429F4" w:rsidRDefault="00190C05" w:rsidP="00190C05">
      <w:pPr>
        <w:spacing w:line="580" w:lineRule="exact"/>
        <w:rPr>
          <w:rFonts w:ascii="仿宋_GB2312" w:eastAsia="仿宋_GB2312" w:hAnsiTheme="majorEastAsia"/>
          <w:b/>
          <w:sz w:val="30"/>
          <w:szCs w:val="30"/>
        </w:rPr>
      </w:pPr>
      <w:r w:rsidRPr="00D429F4">
        <w:rPr>
          <w:rFonts w:ascii="仿宋_GB2312" w:eastAsia="仿宋_GB2312" w:hAnsiTheme="majorEastAsia" w:hint="eastAsia"/>
          <w:b/>
          <w:sz w:val="30"/>
          <w:szCs w:val="30"/>
        </w:rPr>
        <w:t>一、</w:t>
      </w:r>
      <w:r w:rsidR="00E6295F" w:rsidRPr="00D429F4">
        <w:rPr>
          <w:rFonts w:ascii="仿宋_GB2312" w:eastAsia="仿宋_GB2312" w:hAnsiTheme="majorEastAsia" w:hint="eastAsia"/>
          <w:b/>
          <w:sz w:val="30"/>
          <w:szCs w:val="30"/>
        </w:rPr>
        <w:t>标的房产信息</w:t>
      </w:r>
      <w:r w:rsidRPr="00D429F4">
        <w:rPr>
          <w:rFonts w:ascii="仿宋_GB2312" w:eastAsia="仿宋_GB2312" w:hAnsiTheme="majorEastAsia" w:hint="eastAsia"/>
          <w:b/>
          <w:sz w:val="30"/>
          <w:szCs w:val="30"/>
        </w:rPr>
        <w:t>：</w:t>
      </w:r>
    </w:p>
    <w:p w:rsidR="00190C05" w:rsidRPr="00D429F4" w:rsidRDefault="00190C05"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1.</w:t>
      </w:r>
      <w:r w:rsidR="00757EA9" w:rsidRPr="00D429F4">
        <w:rPr>
          <w:rFonts w:ascii="仿宋_GB2312" w:eastAsia="仿宋_GB2312" w:hAnsiTheme="majorEastAsia" w:hint="eastAsia"/>
          <w:b/>
          <w:sz w:val="30"/>
          <w:szCs w:val="30"/>
        </w:rPr>
        <w:t>名称及</w:t>
      </w:r>
      <w:r w:rsidRPr="00D429F4">
        <w:rPr>
          <w:rFonts w:ascii="仿宋_GB2312" w:eastAsia="仿宋_GB2312" w:hAnsiTheme="majorEastAsia" w:hint="eastAsia"/>
          <w:b/>
          <w:sz w:val="30"/>
          <w:szCs w:val="30"/>
        </w:rPr>
        <w:t>区位：</w:t>
      </w:r>
      <w:r w:rsidR="00353342">
        <w:rPr>
          <w:rFonts w:ascii="仿宋_GB2312" w:eastAsia="仿宋_GB2312" w:hAnsi="宋体" w:hint="eastAsia"/>
          <w:sz w:val="30"/>
          <w:szCs w:val="30"/>
        </w:rPr>
        <w:t>思明区软件园二期望海路11号103、104单元</w:t>
      </w:r>
      <w:r w:rsidR="00976F34">
        <w:rPr>
          <w:rFonts w:ascii="仿宋_GB2312" w:eastAsia="仿宋_GB2312" w:hAnsiTheme="majorEastAsia" w:hint="eastAsia"/>
          <w:sz w:val="30"/>
          <w:szCs w:val="30"/>
        </w:rPr>
        <w:t>（详见附件</w:t>
      </w:r>
      <w:r w:rsidRPr="00D429F4">
        <w:rPr>
          <w:rFonts w:ascii="仿宋_GB2312" w:eastAsia="仿宋_GB2312" w:hAnsiTheme="majorEastAsia" w:hint="eastAsia"/>
          <w:sz w:val="30"/>
          <w:szCs w:val="30"/>
        </w:rPr>
        <w:t>）</w:t>
      </w:r>
    </w:p>
    <w:p w:rsidR="00757EA9" w:rsidRPr="00D429F4" w:rsidRDefault="00757EA9"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2.租赁用途：</w:t>
      </w:r>
      <w:r w:rsidR="00353342">
        <w:rPr>
          <w:rFonts w:ascii="仿宋_GB2312" w:eastAsia="仿宋_GB2312" w:hAnsiTheme="majorEastAsia" w:hint="eastAsia"/>
          <w:sz w:val="30"/>
          <w:szCs w:val="30"/>
        </w:rPr>
        <w:t>餐饮（仅限用电型餐饮）</w:t>
      </w:r>
    </w:p>
    <w:p w:rsidR="005F7898"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3.租赁期限：</w:t>
      </w:r>
      <w:r w:rsidRPr="00D429F4">
        <w:rPr>
          <w:rFonts w:ascii="仿宋_GB2312" w:eastAsia="仿宋_GB2312" w:hAnsiTheme="majorEastAsia" w:hint="eastAsia"/>
          <w:sz w:val="30"/>
          <w:szCs w:val="30"/>
        </w:rPr>
        <w:t>5年</w:t>
      </w:r>
    </w:p>
    <w:p w:rsidR="00190C05" w:rsidRPr="00D429F4" w:rsidRDefault="005F7898" w:rsidP="007A16A9">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4</w:t>
      </w:r>
      <w:r w:rsidR="00190C05" w:rsidRPr="00D429F4">
        <w:rPr>
          <w:rFonts w:ascii="仿宋_GB2312" w:eastAsia="仿宋_GB2312" w:hAnsiTheme="majorEastAsia" w:hint="eastAsia"/>
          <w:b/>
          <w:sz w:val="30"/>
          <w:szCs w:val="30"/>
        </w:rPr>
        <w:t>.</w:t>
      </w:r>
      <w:r w:rsidR="00757EA9" w:rsidRPr="00D429F4">
        <w:rPr>
          <w:rFonts w:ascii="仿宋_GB2312" w:eastAsia="仿宋_GB2312" w:hAnsiTheme="majorEastAsia" w:hint="eastAsia"/>
          <w:b/>
          <w:sz w:val="30"/>
          <w:szCs w:val="30"/>
        </w:rPr>
        <w:t>建筑</w:t>
      </w:r>
      <w:r w:rsidR="00190C05" w:rsidRPr="00D429F4">
        <w:rPr>
          <w:rFonts w:ascii="仿宋_GB2312" w:eastAsia="仿宋_GB2312" w:hAnsiTheme="majorEastAsia" w:hint="eastAsia"/>
          <w:b/>
          <w:sz w:val="30"/>
          <w:szCs w:val="30"/>
        </w:rPr>
        <w:t>面积：</w:t>
      </w:r>
      <w:r w:rsidR="00C42F16">
        <w:rPr>
          <w:rFonts w:ascii="仿宋_GB2312" w:eastAsia="仿宋_GB2312" w:hAnsiTheme="majorEastAsia" w:hint="eastAsia"/>
          <w:sz w:val="30"/>
          <w:szCs w:val="30"/>
        </w:rPr>
        <w:t>174</w:t>
      </w:r>
      <w:r w:rsidR="007A16A9" w:rsidRPr="00D429F4">
        <w:rPr>
          <w:rFonts w:ascii="仿宋_GB2312" w:eastAsia="仿宋_GB2312" w:hAnsiTheme="majorEastAsia"/>
          <w:sz w:val="30"/>
          <w:szCs w:val="30"/>
        </w:rPr>
        <w:t>平方米</w:t>
      </w:r>
      <w:r w:rsidR="00757EA9" w:rsidRPr="00D429F4">
        <w:rPr>
          <w:rFonts w:ascii="仿宋_GB2312" w:eastAsia="仿宋_GB2312" w:hAnsiTheme="majorEastAsia"/>
          <w:sz w:val="30"/>
          <w:szCs w:val="30"/>
        </w:rPr>
        <w:t>（最终以实测报告</w:t>
      </w:r>
      <w:r w:rsidR="00757EA9" w:rsidRPr="00D429F4">
        <w:rPr>
          <w:rFonts w:ascii="仿宋_GB2312" w:eastAsia="仿宋_GB2312" w:hAnsiTheme="majorEastAsia" w:hint="eastAsia"/>
          <w:sz w:val="30"/>
          <w:szCs w:val="30"/>
        </w:rPr>
        <w:t>数据</w:t>
      </w:r>
      <w:r w:rsidR="00757EA9" w:rsidRPr="00D429F4">
        <w:rPr>
          <w:rFonts w:ascii="仿宋_GB2312" w:eastAsia="仿宋_GB2312" w:hAnsiTheme="majorEastAsia"/>
          <w:sz w:val="30"/>
          <w:szCs w:val="30"/>
        </w:rPr>
        <w:t>为准）</w:t>
      </w:r>
    </w:p>
    <w:p w:rsidR="00B1787C"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5</w:t>
      </w:r>
      <w:r w:rsidR="00190C05" w:rsidRPr="00D429F4">
        <w:rPr>
          <w:rFonts w:ascii="仿宋_GB2312" w:eastAsia="仿宋_GB2312" w:hAnsiTheme="majorEastAsia" w:hint="eastAsia"/>
          <w:b/>
          <w:sz w:val="30"/>
          <w:szCs w:val="30"/>
        </w:rPr>
        <w:t>.</w:t>
      </w:r>
      <w:r w:rsidR="00530A43" w:rsidRPr="00D429F4">
        <w:rPr>
          <w:rFonts w:ascii="仿宋_GB2312" w:eastAsia="仿宋_GB2312" w:hAnsiTheme="majorEastAsia" w:hint="eastAsia"/>
          <w:b/>
          <w:sz w:val="30"/>
          <w:szCs w:val="30"/>
        </w:rPr>
        <w:t>租赁价格：</w:t>
      </w:r>
      <w:r w:rsidR="00C42F16">
        <w:rPr>
          <w:rFonts w:ascii="仿宋_GB2312" w:eastAsia="仿宋_GB2312" w:hAnsiTheme="majorEastAsia" w:hint="eastAsia"/>
          <w:sz w:val="30"/>
          <w:szCs w:val="30"/>
        </w:rPr>
        <w:t>96</w:t>
      </w:r>
      <w:r w:rsidR="00D9236A" w:rsidRPr="00D429F4">
        <w:rPr>
          <w:rFonts w:ascii="仿宋_GB2312" w:eastAsia="仿宋_GB2312" w:hAnsiTheme="majorEastAsia" w:hint="eastAsia"/>
          <w:sz w:val="30"/>
          <w:szCs w:val="30"/>
        </w:rPr>
        <w:t>元</w:t>
      </w:r>
      <w:r w:rsidR="00530A43" w:rsidRPr="00D429F4">
        <w:rPr>
          <w:rFonts w:ascii="仿宋_GB2312" w:eastAsia="仿宋_GB2312" w:hAnsiTheme="majorEastAsia" w:hint="eastAsia"/>
          <w:sz w:val="30"/>
          <w:szCs w:val="30"/>
        </w:rPr>
        <w:t>/平方米/月</w:t>
      </w:r>
      <w:r w:rsidR="00D429F4">
        <w:rPr>
          <w:rFonts w:ascii="仿宋_GB2312" w:eastAsia="仿宋_GB2312" w:hAnsiTheme="majorEastAsia" w:hint="eastAsia"/>
          <w:sz w:val="30"/>
          <w:szCs w:val="30"/>
        </w:rPr>
        <w:t>（不含物业费、公维金、水电等其他费用）</w:t>
      </w:r>
    </w:p>
    <w:p w:rsidR="00757EA9"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6</w:t>
      </w:r>
      <w:r w:rsidR="00757EA9" w:rsidRPr="00D429F4">
        <w:rPr>
          <w:rFonts w:ascii="仿宋_GB2312" w:eastAsia="仿宋_GB2312" w:hAnsiTheme="majorEastAsia" w:hint="eastAsia"/>
          <w:b/>
          <w:sz w:val="30"/>
          <w:szCs w:val="30"/>
        </w:rPr>
        <w:t>.</w:t>
      </w:r>
      <w:r w:rsidR="00EC3036">
        <w:rPr>
          <w:rFonts w:ascii="仿宋_GB2312" w:eastAsia="仿宋_GB2312" w:hAnsiTheme="majorEastAsia" w:hint="eastAsia"/>
          <w:b/>
          <w:sz w:val="30"/>
          <w:szCs w:val="30"/>
        </w:rPr>
        <w:t>租金递增</w:t>
      </w:r>
      <w:r w:rsidR="00C16330">
        <w:rPr>
          <w:rFonts w:ascii="仿宋_GB2312" w:eastAsia="仿宋_GB2312" w:hAnsiTheme="majorEastAsia" w:hint="eastAsia"/>
          <w:b/>
          <w:sz w:val="30"/>
          <w:szCs w:val="30"/>
        </w:rPr>
        <w:t>及缴交方式</w:t>
      </w:r>
      <w:r w:rsidR="00757EA9" w:rsidRPr="00D429F4">
        <w:rPr>
          <w:rFonts w:ascii="仿宋_GB2312" w:eastAsia="仿宋_GB2312" w:hAnsiTheme="majorEastAsia" w:hint="eastAsia"/>
          <w:b/>
          <w:sz w:val="30"/>
          <w:szCs w:val="30"/>
        </w:rPr>
        <w:t>：</w:t>
      </w:r>
      <w:r w:rsidR="009B5385">
        <w:rPr>
          <w:rFonts w:ascii="仿宋_GB2312" w:eastAsia="仿宋_GB2312" w:hAnsiTheme="majorEastAsia" w:hint="eastAsia"/>
          <w:sz w:val="30"/>
          <w:szCs w:val="30"/>
        </w:rPr>
        <w:t>第1-3年为</w:t>
      </w:r>
      <w:r w:rsidR="00757EA9" w:rsidRPr="00D429F4">
        <w:rPr>
          <w:rFonts w:ascii="仿宋_GB2312" w:eastAsia="仿宋_GB2312" w:hAnsiTheme="majorEastAsia" w:hint="eastAsia"/>
          <w:sz w:val="30"/>
          <w:szCs w:val="30"/>
        </w:rPr>
        <w:t>中标价，第</w:t>
      </w:r>
      <w:r w:rsidR="009B5385">
        <w:rPr>
          <w:rFonts w:ascii="仿宋_GB2312" w:eastAsia="仿宋_GB2312" w:hAnsiTheme="majorEastAsia" w:hint="eastAsia"/>
          <w:sz w:val="30"/>
          <w:szCs w:val="30"/>
        </w:rPr>
        <w:t>4</w:t>
      </w:r>
      <w:r w:rsidR="00757EA9" w:rsidRPr="00D429F4">
        <w:rPr>
          <w:rFonts w:ascii="仿宋_GB2312" w:eastAsia="仿宋_GB2312" w:hAnsiTheme="majorEastAsia" w:hint="eastAsia"/>
          <w:sz w:val="30"/>
          <w:szCs w:val="30"/>
        </w:rPr>
        <w:t>年递增10%</w:t>
      </w:r>
      <w:r w:rsidR="001D1FBB">
        <w:rPr>
          <w:rFonts w:ascii="仿宋_GB2312" w:eastAsia="仿宋_GB2312" w:hAnsiTheme="majorEastAsia" w:hint="eastAsia"/>
          <w:sz w:val="30"/>
          <w:szCs w:val="30"/>
        </w:rPr>
        <w:t>，第5年与</w:t>
      </w:r>
      <w:r w:rsidR="00D01C59">
        <w:rPr>
          <w:rFonts w:ascii="仿宋_GB2312" w:eastAsia="仿宋_GB2312" w:hAnsiTheme="majorEastAsia" w:hint="eastAsia"/>
          <w:sz w:val="30"/>
          <w:szCs w:val="30"/>
        </w:rPr>
        <w:t>第4年持平</w:t>
      </w:r>
      <w:r w:rsidR="00C16330">
        <w:rPr>
          <w:rFonts w:ascii="仿宋_GB2312" w:eastAsia="仿宋_GB2312" w:hAnsiTheme="majorEastAsia" w:hint="eastAsia"/>
          <w:sz w:val="30"/>
          <w:szCs w:val="30"/>
        </w:rPr>
        <w:t>；按季度支付</w:t>
      </w:r>
    </w:p>
    <w:p w:rsidR="00757EA9"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7</w:t>
      </w:r>
      <w:r w:rsidR="00757EA9" w:rsidRPr="00D429F4">
        <w:rPr>
          <w:rFonts w:ascii="仿宋_GB2312" w:eastAsia="仿宋_GB2312" w:hAnsiTheme="majorEastAsia" w:hint="eastAsia"/>
          <w:b/>
          <w:sz w:val="30"/>
          <w:szCs w:val="30"/>
        </w:rPr>
        <w:t>.竞租保证金：</w:t>
      </w:r>
      <w:r w:rsidRPr="00D429F4">
        <w:rPr>
          <w:rFonts w:ascii="仿宋_GB2312" w:eastAsia="仿宋_GB2312" w:hAnsiTheme="majorEastAsia" w:hint="eastAsia"/>
          <w:sz w:val="30"/>
          <w:szCs w:val="30"/>
        </w:rPr>
        <w:t>人民币</w:t>
      </w:r>
      <w:r w:rsidR="004E12C1">
        <w:rPr>
          <w:rFonts w:ascii="仿宋_GB2312" w:eastAsia="仿宋_GB2312" w:hAnsiTheme="majorEastAsia" w:hint="eastAsia"/>
          <w:sz w:val="30"/>
          <w:szCs w:val="30"/>
        </w:rPr>
        <w:t>大写：</w:t>
      </w:r>
      <w:r w:rsidR="00C42F16">
        <w:rPr>
          <w:rFonts w:ascii="仿宋_GB2312" w:eastAsia="仿宋_GB2312" w:hAnsiTheme="majorEastAsia" w:hint="eastAsia"/>
          <w:sz w:val="30"/>
          <w:szCs w:val="30"/>
        </w:rPr>
        <w:t>伍万零壹佰壹拾贰元整</w:t>
      </w:r>
      <w:r w:rsidR="006245A1">
        <w:rPr>
          <w:rFonts w:ascii="仿宋_GB2312" w:eastAsia="仿宋_GB2312" w:hAnsiTheme="majorEastAsia" w:hint="eastAsia"/>
          <w:sz w:val="30"/>
          <w:szCs w:val="30"/>
        </w:rPr>
        <w:t>（</w:t>
      </w:r>
      <w:r w:rsidR="00C42F16">
        <w:rPr>
          <w:rFonts w:ascii="仿宋_GB2312" w:eastAsia="仿宋_GB2312" w:hAnsiTheme="majorEastAsia" w:hint="eastAsia"/>
          <w:sz w:val="30"/>
          <w:szCs w:val="30"/>
        </w:rPr>
        <w:t>5</w:t>
      </w:r>
      <w:r w:rsidR="006245A1" w:rsidRPr="00D429F4">
        <w:rPr>
          <w:rFonts w:ascii="仿宋_GB2312" w:eastAsia="仿宋_GB2312" w:hAnsiTheme="majorEastAsia" w:hint="eastAsia"/>
          <w:sz w:val="30"/>
          <w:szCs w:val="30"/>
        </w:rPr>
        <w:t>.0</w:t>
      </w:r>
      <w:r w:rsidR="00C42F16">
        <w:rPr>
          <w:rFonts w:ascii="仿宋_GB2312" w:eastAsia="仿宋_GB2312" w:hAnsiTheme="majorEastAsia" w:hint="eastAsia"/>
          <w:sz w:val="30"/>
          <w:szCs w:val="30"/>
        </w:rPr>
        <w:t>112</w:t>
      </w:r>
      <w:r w:rsidR="00992682">
        <w:rPr>
          <w:rFonts w:ascii="仿宋_GB2312" w:eastAsia="仿宋_GB2312" w:hAnsiTheme="majorEastAsia" w:hint="eastAsia"/>
          <w:sz w:val="30"/>
          <w:szCs w:val="30"/>
        </w:rPr>
        <w:t>万</w:t>
      </w:r>
      <w:r w:rsidR="006245A1">
        <w:rPr>
          <w:rFonts w:ascii="仿宋_GB2312" w:eastAsia="仿宋_GB2312" w:hAnsiTheme="majorEastAsia" w:hint="eastAsia"/>
          <w:sz w:val="30"/>
          <w:szCs w:val="30"/>
        </w:rPr>
        <w:t>元）</w:t>
      </w:r>
    </w:p>
    <w:p w:rsidR="005F7898"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8.产权情况：</w:t>
      </w:r>
      <w:r w:rsidRPr="00D429F4">
        <w:rPr>
          <w:rFonts w:ascii="仿宋_GB2312" w:eastAsia="仿宋_GB2312" w:hAnsiTheme="majorEastAsia" w:hint="eastAsia"/>
          <w:sz w:val="30"/>
          <w:szCs w:val="30"/>
        </w:rPr>
        <w:t>标的房产权属</w:t>
      </w:r>
      <w:r w:rsidR="00211F20">
        <w:rPr>
          <w:rFonts w:ascii="仿宋_GB2312" w:eastAsia="仿宋_GB2312" w:hAnsiTheme="majorEastAsia" w:hint="eastAsia"/>
          <w:sz w:val="30"/>
          <w:szCs w:val="30"/>
        </w:rPr>
        <w:t>方</w:t>
      </w:r>
      <w:r w:rsidRPr="00D429F4">
        <w:rPr>
          <w:rFonts w:ascii="仿宋_GB2312" w:eastAsia="仿宋_GB2312" w:hAnsiTheme="majorEastAsia" w:hint="eastAsia"/>
          <w:sz w:val="30"/>
          <w:szCs w:val="30"/>
        </w:rPr>
        <w:t>为厦门市城市建设发展投资有限公司</w:t>
      </w:r>
    </w:p>
    <w:p w:rsidR="005F7898"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9.房产交付状态：</w:t>
      </w:r>
      <w:r w:rsidRPr="00D429F4">
        <w:rPr>
          <w:rFonts w:ascii="仿宋_GB2312" w:eastAsia="仿宋_GB2312" w:hAnsiTheme="majorEastAsia" w:hint="eastAsia"/>
          <w:sz w:val="30"/>
          <w:szCs w:val="30"/>
        </w:rPr>
        <w:t>现状交付</w:t>
      </w:r>
    </w:p>
    <w:p w:rsidR="00E418E8" w:rsidRDefault="00E418E8" w:rsidP="00190C05">
      <w:pPr>
        <w:spacing w:line="580" w:lineRule="exact"/>
        <w:rPr>
          <w:rFonts w:ascii="仿宋_GB2312" w:eastAsia="仿宋_GB2312" w:hAnsiTheme="majorEastAsia"/>
          <w:sz w:val="30"/>
          <w:szCs w:val="30"/>
        </w:rPr>
      </w:pPr>
      <w:r w:rsidRPr="00E418E8">
        <w:rPr>
          <w:rFonts w:ascii="仿宋_GB2312" w:eastAsia="仿宋_GB2312" w:hAnsiTheme="majorEastAsia" w:hint="eastAsia"/>
          <w:b/>
          <w:sz w:val="30"/>
          <w:szCs w:val="30"/>
        </w:rPr>
        <w:t>10.其他约定：</w:t>
      </w:r>
      <w:r>
        <w:rPr>
          <w:rFonts w:ascii="仿宋_GB2312" w:eastAsia="仿宋_GB2312" w:hAnsiTheme="majorEastAsia" w:hint="eastAsia"/>
          <w:sz w:val="30"/>
          <w:szCs w:val="30"/>
        </w:rPr>
        <w:t>以招租人要求为准</w:t>
      </w:r>
      <w:r w:rsidR="00951BF6">
        <w:rPr>
          <w:rFonts w:ascii="仿宋_GB2312" w:eastAsia="仿宋_GB2312" w:hAnsiTheme="majorEastAsia" w:hint="eastAsia"/>
          <w:sz w:val="30"/>
          <w:szCs w:val="30"/>
        </w:rPr>
        <w:t>（包括但不限于提交书面业态经营设计方案初稿）</w:t>
      </w:r>
    </w:p>
    <w:p w:rsidR="00273B94" w:rsidRPr="00273B94" w:rsidRDefault="00273B94" w:rsidP="00273B94">
      <w:pPr>
        <w:pStyle w:val="a7"/>
        <w:shd w:val="clear" w:color="auto" w:fill="FFFFFF"/>
        <w:spacing w:before="0" w:beforeAutospacing="0" w:after="0" w:afterAutospacing="0"/>
        <w:textAlignment w:val="center"/>
        <w:rPr>
          <w:rFonts w:ascii="仿宋_GB2312" w:eastAsia="仿宋_GB2312" w:hAnsiTheme="majorEastAsia" w:cstheme="minorBidi"/>
          <w:kern w:val="2"/>
          <w:sz w:val="30"/>
          <w:szCs w:val="30"/>
        </w:rPr>
      </w:pPr>
      <w:r w:rsidRPr="00273B94">
        <w:rPr>
          <w:rFonts w:ascii="仿宋_GB2312" w:eastAsia="仿宋_GB2312" w:hAnsiTheme="majorEastAsia" w:cstheme="minorBidi" w:hint="eastAsia"/>
          <w:b/>
          <w:kern w:val="2"/>
          <w:sz w:val="30"/>
          <w:szCs w:val="30"/>
        </w:rPr>
        <w:t>11. 现场踏勘时间、地点：</w:t>
      </w:r>
      <w:r w:rsidRPr="00273B94">
        <w:rPr>
          <w:rFonts w:ascii="仿宋_GB2312" w:eastAsia="仿宋_GB2312" w:hAnsiTheme="majorEastAsia" w:cstheme="minorBidi" w:hint="eastAsia"/>
          <w:kern w:val="2"/>
          <w:sz w:val="30"/>
          <w:szCs w:val="30"/>
        </w:rPr>
        <w:t>自行踏勘（本项目不组织统一踏勘，竞租人竞租前必须自行踏勘现场）。</w:t>
      </w:r>
    </w:p>
    <w:p w:rsidR="005F7898" w:rsidRPr="00D429F4" w:rsidRDefault="00190C05" w:rsidP="00190C05">
      <w:pPr>
        <w:spacing w:line="580" w:lineRule="exact"/>
        <w:rPr>
          <w:rFonts w:ascii="仿宋_GB2312" w:eastAsia="仿宋_GB2312" w:hAnsiTheme="majorEastAsia"/>
          <w:b/>
          <w:sz w:val="30"/>
          <w:szCs w:val="30"/>
        </w:rPr>
      </w:pPr>
      <w:r w:rsidRPr="00D429F4">
        <w:rPr>
          <w:rFonts w:ascii="仿宋_GB2312" w:eastAsia="仿宋_GB2312" w:hAnsiTheme="majorEastAsia" w:hint="eastAsia"/>
          <w:b/>
          <w:sz w:val="30"/>
          <w:szCs w:val="30"/>
        </w:rPr>
        <w:t>二、</w:t>
      </w:r>
      <w:r w:rsidR="005F7898" w:rsidRPr="00D429F4">
        <w:rPr>
          <w:rFonts w:ascii="仿宋_GB2312" w:eastAsia="仿宋_GB2312" w:hAnsiTheme="majorEastAsia" w:hint="eastAsia"/>
          <w:b/>
          <w:sz w:val="30"/>
          <w:szCs w:val="30"/>
        </w:rPr>
        <w:t>竞租人资格及条件</w:t>
      </w:r>
      <w:r w:rsidRPr="00D429F4">
        <w:rPr>
          <w:rFonts w:ascii="仿宋_GB2312" w:eastAsia="仿宋_GB2312" w:hAnsiTheme="majorEastAsia" w:hint="eastAsia"/>
          <w:b/>
          <w:sz w:val="30"/>
          <w:szCs w:val="30"/>
        </w:rPr>
        <w:t>：</w:t>
      </w:r>
    </w:p>
    <w:p w:rsidR="005F7898"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sz w:val="30"/>
          <w:szCs w:val="30"/>
        </w:rPr>
        <w:lastRenderedPageBreak/>
        <w:t>（一）竞租人需具备良好的信用资质，不存在招租人认为可能影响其履约能力的不良信用记录，</w:t>
      </w:r>
      <w:r w:rsidR="00530A43" w:rsidRPr="00D429F4">
        <w:rPr>
          <w:rFonts w:ascii="仿宋_GB2312" w:eastAsia="仿宋_GB2312" w:hAnsiTheme="majorEastAsia" w:hint="eastAsia"/>
          <w:sz w:val="30"/>
          <w:szCs w:val="30"/>
        </w:rPr>
        <w:t>具备相关</w:t>
      </w:r>
      <w:r w:rsidR="00590173" w:rsidRPr="00D429F4">
        <w:rPr>
          <w:rFonts w:ascii="仿宋_GB2312" w:eastAsia="仿宋_GB2312" w:hAnsiTheme="majorEastAsia" w:hint="eastAsia"/>
          <w:sz w:val="30"/>
          <w:szCs w:val="30"/>
        </w:rPr>
        <w:t>经营资格的</w:t>
      </w:r>
      <w:r w:rsidR="00190C05" w:rsidRPr="00D429F4">
        <w:rPr>
          <w:rFonts w:ascii="仿宋_GB2312" w:eastAsia="仿宋_GB2312" w:hAnsiTheme="majorEastAsia" w:hint="eastAsia"/>
          <w:sz w:val="30"/>
          <w:szCs w:val="30"/>
        </w:rPr>
        <w:t>中华人民共和国境内企业法人或自然人</w:t>
      </w:r>
      <w:r w:rsidR="00211F20">
        <w:rPr>
          <w:rFonts w:ascii="仿宋_GB2312" w:eastAsia="仿宋_GB2312" w:hAnsiTheme="majorEastAsia" w:hint="eastAsia"/>
          <w:sz w:val="30"/>
          <w:szCs w:val="30"/>
        </w:rPr>
        <w:t>。</w:t>
      </w:r>
    </w:p>
    <w:p w:rsidR="005F7898"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sz w:val="30"/>
          <w:szCs w:val="30"/>
        </w:rPr>
        <w:t>（二）具有以下情形之一的竞租人不具备竞租资格，一经发现，招租人有权取消其竞租资格、承租权，并没收其竞租保证金、履约保证金：</w:t>
      </w:r>
    </w:p>
    <w:p w:rsidR="005F7898" w:rsidRPr="00D429F4" w:rsidRDefault="005F7898"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sz w:val="30"/>
          <w:szCs w:val="30"/>
        </w:rPr>
        <w:t>1.被“中国执行信息公开网（http://zxgk.court.gov.cn/）”官方网站列为失信被执行人的；</w:t>
      </w:r>
    </w:p>
    <w:p w:rsidR="005F7898" w:rsidRPr="00D429F4" w:rsidRDefault="00A47019" w:rsidP="00190C05">
      <w:pPr>
        <w:spacing w:line="580" w:lineRule="exact"/>
        <w:rPr>
          <w:rFonts w:ascii="仿宋_GB2312" w:eastAsia="仿宋_GB2312" w:hAnsiTheme="majorEastAsia"/>
          <w:sz w:val="30"/>
          <w:szCs w:val="30"/>
        </w:rPr>
      </w:pPr>
      <w:r>
        <w:rPr>
          <w:rFonts w:ascii="仿宋_GB2312" w:eastAsia="仿宋_GB2312" w:hAnsiTheme="majorEastAsia" w:hint="eastAsia"/>
          <w:sz w:val="30"/>
          <w:szCs w:val="30"/>
        </w:rPr>
        <w:t>2</w:t>
      </w:r>
      <w:r w:rsidR="005F7898" w:rsidRPr="00D429F4">
        <w:rPr>
          <w:rFonts w:ascii="仿宋_GB2312" w:eastAsia="仿宋_GB2312" w:hAnsiTheme="majorEastAsia" w:hint="eastAsia"/>
          <w:sz w:val="30"/>
          <w:szCs w:val="30"/>
        </w:rPr>
        <w:t>.承租市政集团各企业经营性资产期间，曾</w:t>
      </w:r>
      <w:r w:rsidR="00211F20">
        <w:rPr>
          <w:rFonts w:ascii="仿宋_GB2312" w:eastAsia="仿宋_GB2312" w:hAnsiTheme="majorEastAsia" w:hint="eastAsia"/>
          <w:sz w:val="30"/>
          <w:szCs w:val="30"/>
        </w:rPr>
        <w:t>恶意</w:t>
      </w:r>
      <w:r w:rsidR="005F7898" w:rsidRPr="00D429F4">
        <w:rPr>
          <w:rFonts w:ascii="仿宋_GB2312" w:eastAsia="仿宋_GB2312" w:hAnsiTheme="majorEastAsia" w:hint="eastAsia"/>
          <w:sz w:val="30"/>
          <w:szCs w:val="30"/>
        </w:rPr>
        <w:t>拖欠租赁费用的；</w:t>
      </w:r>
    </w:p>
    <w:p w:rsidR="005F7898" w:rsidRPr="00D429F4" w:rsidRDefault="00A47019" w:rsidP="00190C05">
      <w:pPr>
        <w:spacing w:line="580" w:lineRule="exact"/>
        <w:rPr>
          <w:rFonts w:ascii="仿宋_GB2312" w:eastAsia="仿宋_GB2312" w:hAnsiTheme="majorEastAsia"/>
          <w:sz w:val="30"/>
          <w:szCs w:val="30"/>
        </w:rPr>
      </w:pPr>
      <w:r>
        <w:rPr>
          <w:rFonts w:ascii="仿宋_GB2312" w:eastAsia="仿宋_GB2312" w:hAnsiTheme="majorEastAsia" w:hint="eastAsia"/>
          <w:sz w:val="30"/>
          <w:szCs w:val="30"/>
        </w:rPr>
        <w:t>3</w:t>
      </w:r>
      <w:r w:rsidR="005F7898" w:rsidRPr="00D429F4">
        <w:rPr>
          <w:rFonts w:ascii="仿宋_GB2312" w:eastAsia="仿宋_GB2312" w:hAnsiTheme="majorEastAsia" w:hint="eastAsia"/>
          <w:sz w:val="30"/>
          <w:szCs w:val="30"/>
        </w:rPr>
        <w:t>.有其他与市政集团各企业发生诉讼、仲裁等纠纷的；</w:t>
      </w:r>
    </w:p>
    <w:p w:rsidR="005F7898" w:rsidRPr="00D429F4" w:rsidRDefault="00A47019" w:rsidP="00190C05">
      <w:pPr>
        <w:spacing w:line="580" w:lineRule="exact"/>
        <w:rPr>
          <w:rFonts w:ascii="仿宋_GB2312" w:eastAsia="仿宋_GB2312" w:hAnsiTheme="majorEastAsia"/>
          <w:sz w:val="30"/>
          <w:szCs w:val="30"/>
        </w:rPr>
      </w:pPr>
      <w:r>
        <w:rPr>
          <w:rFonts w:ascii="仿宋_GB2312" w:eastAsia="仿宋_GB2312" w:hAnsiTheme="majorEastAsia" w:hint="eastAsia"/>
          <w:sz w:val="30"/>
          <w:szCs w:val="30"/>
        </w:rPr>
        <w:t>4</w:t>
      </w:r>
      <w:r w:rsidR="005F7898" w:rsidRPr="00D429F4">
        <w:rPr>
          <w:rFonts w:ascii="仿宋_GB2312" w:eastAsia="仿宋_GB2312" w:hAnsiTheme="majorEastAsia" w:hint="eastAsia"/>
          <w:sz w:val="30"/>
          <w:szCs w:val="30"/>
        </w:rPr>
        <w:t>.被市国资委或市政集团及</w:t>
      </w:r>
      <w:r w:rsidR="00211F20">
        <w:rPr>
          <w:rFonts w:ascii="仿宋_GB2312" w:eastAsia="仿宋_GB2312" w:hAnsiTheme="majorEastAsia" w:hint="eastAsia"/>
          <w:sz w:val="30"/>
          <w:szCs w:val="30"/>
        </w:rPr>
        <w:t>招租人</w:t>
      </w:r>
      <w:r w:rsidR="005F7898" w:rsidRPr="00D429F4">
        <w:rPr>
          <w:rFonts w:ascii="仿宋_GB2312" w:eastAsia="仿宋_GB2312" w:hAnsiTheme="majorEastAsia" w:hint="eastAsia"/>
          <w:sz w:val="30"/>
          <w:szCs w:val="30"/>
        </w:rPr>
        <w:t>列入不诚信负面清单的。</w:t>
      </w:r>
    </w:p>
    <w:p w:rsidR="007C0924" w:rsidRPr="00D429F4" w:rsidRDefault="007C0924" w:rsidP="00190C05">
      <w:pPr>
        <w:spacing w:line="580" w:lineRule="exact"/>
        <w:rPr>
          <w:rFonts w:ascii="仿宋_GB2312" w:eastAsia="仿宋_GB2312" w:hAnsiTheme="majorEastAsia"/>
          <w:b/>
          <w:sz w:val="30"/>
          <w:szCs w:val="30"/>
        </w:rPr>
      </w:pPr>
      <w:r w:rsidRPr="00D429F4">
        <w:rPr>
          <w:rFonts w:ascii="仿宋_GB2312" w:eastAsia="仿宋_GB2312" w:hAnsiTheme="majorEastAsia" w:hint="eastAsia"/>
          <w:b/>
          <w:sz w:val="30"/>
          <w:szCs w:val="30"/>
        </w:rPr>
        <w:t>三、竞租保证金缴交</w:t>
      </w:r>
    </w:p>
    <w:p w:rsidR="007C0924" w:rsidRPr="00D429F4" w:rsidRDefault="007C0924"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sz w:val="30"/>
          <w:szCs w:val="30"/>
        </w:rPr>
        <w:t>（一）竞租人应在</w:t>
      </w:r>
      <w:r w:rsidR="003A4FF8">
        <w:rPr>
          <w:rFonts w:ascii="仿宋_GB2312" w:eastAsia="仿宋_GB2312" w:hAnsiTheme="majorEastAsia" w:hint="eastAsia"/>
          <w:sz w:val="30"/>
          <w:szCs w:val="30"/>
        </w:rPr>
        <w:t>2023</w:t>
      </w:r>
      <w:r w:rsidRPr="00D429F4">
        <w:rPr>
          <w:rFonts w:ascii="仿宋_GB2312" w:eastAsia="仿宋_GB2312" w:hAnsiTheme="majorEastAsia" w:hint="eastAsia"/>
          <w:sz w:val="30"/>
          <w:szCs w:val="30"/>
        </w:rPr>
        <w:t>年</w:t>
      </w:r>
      <w:r w:rsidR="003A4FF8">
        <w:rPr>
          <w:rFonts w:ascii="仿宋_GB2312" w:eastAsia="仿宋_GB2312" w:hAnsiTheme="majorEastAsia" w:hint="eastAsia"/>
          <w:sz w:val="30"/>
          <w:szCs w:val="30"/>
        </w:rPr>
        <w:t>12</w:t>
      </w:r>
      <w:r w:rsidRPr="00D429F4">
        <w:rPr>
          <w:rFonts w:ascii="仿宋_GB2312" w:eastAsia="仿宋_GB2312" w:hAnsiTheme="majorEastAsia" w:hint="eastAsia"/>
          <w:sz w:val="30"/>
          <w:szCs w:val="30"/>
        </w:rPr>
        <w:t>月</w:t>
      </w:r>
      <w:r w:rsidR="0062439A">
        <w:rPr>
          <w:rFonts w:ascii="仿宋_GB2312" w:eastAsia="仿宋_GB2312" w:hAnsiTheme="majorEastAsia" w:hint="eastAsia"/>
          <w:sz w:val="30"/>
          <w:szCs w:val="30"/>
        </w:rPr>
        <w:t>23</w:t>
      </w:r>
      <w:r w:rsidRPr="00D429F4">
        <w:rPr>
          <w:rFonts w:ascii="仿宋_GB2312" w:eastAsia="仿宋_GB2312" w:hAnsiTheme="majorEastAsia" w:hint="eastAsia"/>
          <w:sz w:val="30"/>
          <w:szCs w:val="30"/>
        </w:rPr>
        <w:t>日</w:t>
      </w:r>
      <w:r w:rsidR="00550C93">
        <w:rPr>
          <w:rFonts w:ascii="仿宋_GB2312" w:eastAsia="仿宋_GB2312" w:hAnsiTheme="majorEastAsia" w:hint="eastAsia"/>
          <w:sz w:val="30"/>
          <w:szCs w:val="30"/>
        </w:rPr>
        <w:t>17时</w:t>
      </w:r>
      <w:r w:rsidRPr="00D429F4">
        <w:rPr>
          <w:rFonts w:ascii="仿宋_GB2312" w:eastAsia="仿宋_GB2312" w:hAnsiTheme="majorEastAsia" w:hint="eastAsia"/>
          <w:sz w:val="30"/>
          <w:szCs w:val="30"/>
        </w:rPr>
        <w:t>前，按上述标准通过</w:t>
      </w:r>
      <w:r w:rsidRPr="00D429F4">
        <w:rPr>
          <w:rFonts w:ascii="仿宋_GB2312" w:eastAsia="仿宋_GB2312" w:hAnsiTheme="majorEastAsia" w:hint="eastAsia"/>
          <w:b/>
          <w:sz w:val="30"/>
          <w:szCs w:val="30"/>
          <w:u w:val="single"/>
        </w:rPr>
        <w:t>银行转账形式</w:t>
      </w:r>
      <w:r w:rsidRPr="00D429F4">
        <w:rPr>
          <w:rFonts w:ascii="仿宋_GB2312" w:eastAsia="仿宋_GB2312" w:hAnsiTheme="majorEastAsia" w:hint="eastAsia"/>
          <w:sz w:val="30"/>
          <w:szCs w:val="30"/>
        </w:rPr>
        <w:t>向招租人缴交拟竞租标的房产的竞租保证金（以竞租保证金到账时间为准）。</w:t>
      </w:r>
    </w:p>
    <w:p w:rsidR="007C0924" w:rsidRPr="00D429F4" w:rsidRDefault="00211F20" w:rsidP="00190C05">
      <w:pPr>
        <w:spacing w:line="580" w:lineRule="exact"/>
        <w:rPr>
          <w:rFonts w:ascii="仿宋_GB2312" w:eastAsia="仿宋_GB2312" w:hAnsiTheme="majorEastAsia"/>
          <w:sz w:val="30"/>
          <w:szCs w:val="30"/>
        </w:rPr>
      </w:pPr>
      <w:r>
        <w:rPr>
          <w:rFonts w:ascii="仿宋_GB2312" w:eastAsia="仿宋_GB2312" w:hAnsiTheme="majorEastAsia" w:hint="eastAsia"/>
          <w:sz w:val="30"/>
          <w:szCs w:val="30"/>
        </w:rPr>
        <w:t>（二）若竞租人同时竞租两处及以上标</w:t>
      </w:r>
      <w:r w:rsidR="007C0924" w:rsidRPr="00D429F4">
        <w:rPr>
          <w:rFonts w:ascii="仿宋_GB2312" w:eastAsia="仿宋_GB2312" w:hAnsiTheme="majorEastAsia" w:hint="eastAsia"/>
          <w:sz w:val="30"/>
          <w:szCs w:val="30"/>
        </w:rPr>
        <w:t>的房产的，需按照要求分别缴交竞租保证金。</w:t>
      </w:r>
    </w:p>
    <w:p w:rsidR="007C0924" w:rsidRPr="00D429F4" w:rsidRDefault="007C0924"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sz w:val="30"/>
          <w:szCs w:val="30"/>
        </w:rPr>
        <w:t>（三）竞租保证金收款账户：</w:t>
      </w:r>
    </w:p>
    <w:p w:rsidR="007C0924" w:rsidRPr="00624E59" w:rsidRDefault="007C0924" w:rsidP="00624E59">
      <w:pPr>
        <w:rPr>
          <w:rFonts w:ascii="仿宋_GB2312" w:eastAsia="仿宋_GB2312" w:hAnsiTheme="majorEastAsia"/>
          <w:sz w:val="30"/>
          <w:szCs w:val="30"/>
        </w:rPr>
      </w:pPr>
      <w:r w:rsidRPr="00D429F4">
        <w:rPr>
          <w:rFonts w:ascii="仿宋_GB2312" w:eastAsia="仿宋_GB2312" w:hAnsiTheme="majorEastAsia" w:hint="eastAsia"/>
          <w:sz w:val="30"/>
          <w:szCs w:val="30"/>
        </w:rPr>
        <w:t>开户名称：</w:t>
      </w:r>
      <w:r w:rsidR="00624E59" w:rsidRPr="00624E59">
        <w:rPr>
          <w:rFonts w:ascii="仿宋_GB2312" w:eastAsia="仿宋_GB2312" w:hAnsi="宋体" w:cs="Times New Roman" w:hint="eastAsia"/>
          <w:sz w:val="30"/>
          <w:szCs w:val="30"/>
        </w:rPr>
        <w:t>厦门地丰置业有限公司</w:t>
      </w:r>
    </w:p>
    <w:p w:rsidR="007C0924" w:rsidRPr="00624E59" w:rsidRDefault="007C0924" w:rsidP="00624E59">
      <w:pPr>
        <w:rPr>
          <w:rFonts w:ascii="仿宋_GB2312" w:eastAsia="仿宋_GB2312" w:hAnsiTheme="majorEastAsia"/>
          <w:sz w:val="30"/>
          <w:szCs w:val="30"/>
        </w:rPr>
      </w:pPr>
      <w:r w:rsidRPr="00D429F4">
        <w:rPr>
          <w:rFonts w:ascii="仿宋_GB2312" w:eastAsia="仿宋_GB2312" w:hAnsiTheme="majorEastAsia" w:hint="eastAsia"/>
          <w:sz w:val="30"/>
          <w:szCs w:val="30"/>
        </w:rPr>
        <w:t>开户银行：</w:t>
      </w:r>
      <w:r w:rsidR="00624E59" w:rsidRPr="00624E59">
        <w:rPr>
          <w:rFonts w:ascii="仿宋_GB2312" w:eastAsia="仿宋_GB2312" w:hAnsi="宋体" w:cs="Times New Roman" w:hint="eastAsia"/>
          <w:sz w:val="30"/>
          <w:szCs w:val="30"/>
        </w:rPr>
        <w:t>兴业银行厦门新港支行</w:t>
      </w:r>
    </w:p>
    <w:p w:rsidR="00624E59" w:rsidRPr="00624E59" w:rsidRDefault="007C0924" w:rsidP="00624E59">
      <w:pPr>
        <w:rPr>
          <w:rFonts w:ascii="仿宋_GB2312" w:eastAsia="仿宋_GB2312" w:hAnsi="宋体" w:cs="Times New Roman"/>
          <w:sz w:val="30"/>
          <w:szCs w:val="30"/>
        </w:rPr>
      </w:pPr>
      <w:r w:rsidRPr="00D429F4">
        <w:rPr>
          <w:rFonts w:ascii="仿宋_GB2312" w:eastAsia="仿宋_GB2312" w:hAnsiTheme="majorEastAsia" w:hint="eastAsia"/>
          <w:sz w:val="30"/>
          <w:szCs w:val="30"/>
        </w:rPr>
        <w:t>账    号：</w:t>
      </w:r>
      <w:r w:rsidR="00624E59" w:rsidRPr="00624E59">
        <w:rPr>
          <w:rFonts w:ascii="仿宋_GB2312" w:eastAsia="仿宋_GB2312" w:hAnsi="宋体" w:cs="Times New Roman"/>
          <w:sz w:val="30"/>
          <w:szCs w:val="30"/>
        </w:rPr>
        <w:t>129380100100110241</w:t>
      </w:r>
    </w:p>
    <w:p w:rsidR="007C0924" w:rsidRPr="00D429F4" w:rsidRDefault="007C0924" w:rsidP="00190C05">
      <w:pPr>
        <w:spacing w:line="580" w:lineRule="exact"/>
        <w:rPr>
          <w:rFonts w:ascii="仿宋_GB2312" w:eastAsia="仿宋_GB2312" w:hAnsiTheme="majorEastAsia"/>
          <w:sz w:val="30"/>
          <w:szCs w:val="30"/>
        </w:rPr>
      </w:pPr>
      <w:r w:rsidRPr="00D429F4">
        <w:rPr>
          <w:rFonts w:ascii="仿宋_GB2312" w:eastAsia="仿宋_GB2312" w:hAnsiTheme="majorEastAsia" w:hint="eastAsia"/>
          <w:b/>
          <w:sz w:val="30"/>
          <w:szCs w:val="30"/>
        </w:rPr>
        <w:t>注意：</w:t>
      </w:r>
      <w:r w:rsidRPr="00D429F4">
        <w:rPr>
          <w:rFonts w:ascii="仿宋_GB2312" w:eastAsia="仿宋_GB2312" w:hAnsiTheme="majorEastAsia" w:hint="eastAsia"/>
          <w:sz w:val="30"/>
          <w:szCs w:val="30"/>
        </w:rPr>
        <w:t>全部标的房产的竞租保证金均需存入或转入本账户，存入或转入其他收款账户均视为无效。</w:t>
      </w:r>
    </w:p>
    <w:p w:rsidR="007C0924" w:rsidRPr="00D429F4" w:rsidRDefault="00115464" w:rsidP="0090325F">
      <w:pPr>
        <w:spacing w:line="580" w:lineRule="exact"/>
        <w:rPr>
          <w:rFonts w:ascii="仿宋_GB2312" w:eastAsia="仿宋_GB2312" w:hAnsiTheme="minorEastAsia"/>
          <w:b/>
          <w:sz w:val="30"/>
          <w:szCs w:val="30"/>
        </w:rPr>
      </w:pPr>
      <w:r>
        <w:rPr>
          <w:rFonts w:ascii="仿宋_GB2312" w:eastAsia="仿宋_GB2312" w:hAnsiTheme="minorEastAsia" w:hint="eastAsia"/>
          <w:b/>
          <w:sz w:val="30"/>
          <w:szCs w:val="30"/>
        </w:rPr>
        <w:lastRenderedPageBreak/>
        <w:t>四</w:t>
      </w:r>
      <w:r w:rsidR="007C0924" w:rsidRPr="00D429F4">
        <w:rPr>
          <w:rFonts w:ascii="仿宋_GB2312" w:eastAsia="仿宋_GB2312" w:hAnsiTheme="minorEastAsia" w:hint="eastAsia"/>
          <w:b/>
          <w:sz w:val="30"/>
          <w:szCs w:val="30"/>
        </w:rPr>
        <w:t>、风险提示：</w:t>
      </w:r>
    </w:p>
    <w:p w:rsidR="00273B94" w:rsidRPr="00273B94" w:rsidRDefault="00A47019" w:rsidP="00273B94">
      <w:pPr>
        <w:pStyle w:val="a7"/>
        <w:shd w:val="clear" w:color="auto" w:fill="FFFFFF"/>
        <w:spacing w:before="0" w:beforeAutospacing="0" w:after="0" w:afterAutospacing="0"/>
        <w:textAlignment w:val="center"/>
        <w:rPr>
          <w:rFonts w:ascii="仿宋_GB2312" w:eastAsia="仿宋_GB2312" w:hAnsiTheme="majorEastAsia" w:cstheme="minorBidi"/>
          <w:kern w:val="2"/>
          <w:sz w:val="30"/>
          <w:szCs w:val="30"/>
        </w:rPr>
      </w:pPr>
      <w:r>
        <w:rPr>
          <w:rFonts w:ascii="仿宋_GB2312" w:eastAsia="仿宋_GB2312" w:hAnsiTheme="minorEastAsia" w:hint="eastAsia"/>
          <w:sz w:val="30"/>
          <w:szCs w:val="30"/>
        </w:rPr>
        <w:t>（一）</w:t>
      </w:r>
      <w:r w:rsidR="00273B94" w:rsidRPr="00D429F4">
        <w:rPr>
          <w:rFonts w:ascii="仿宋_GB2312" w:eastAsia="仿宋_GB2312" w:hAnsiTheme="minorEastAsia" w:hint="eastAsia"/>
          <w:sz w:val="30"/>
          <w:szCs w:val="30"/>
        </w:rPr>
        <w:t>招租人按标的房产的现状（包括但不限于现有质量、消防状况、房屋</w:t>
      </w:r>
      <w:r w:rsidR="00273B94">
        <w:rPr>
          <w:rFonts w:ascii="仿宋_GB2312" w:eastAsia="仿宋_GB2312" w:hAnsiTheme="minorEastAsia" w:hint="eastAsia"/>
          <w:sz w:val="30"/>
          <w:szCs w:val="30"/>
        </w:rPr>
        <w:t>结构、交付使用时标的房产的装修装饰状况）和指定的用途招租，</w:t>
      </w:r>
      <w:r w:rsidR="00273B94" w:rsidRPr="00273B94">
        <w:rPr>
          <w:rFonts w:ascii="仿宋_GB2312" w:eastAsia="仿宋_GB2312" w:hAnsiTheme="majorEastAsia" w:cstheme="minorBidi" w:hint="eastAsia"/>
          <w:kern w:val="2"/>
          <w:sz w:val="30"/>
          <w:szCs w:val="30"/>
        </w:rPr>
        <w:t>竞租人一旦参加此次竞租，视为竞租人是对招租项目现场已经进行踏勘、充分知悉招租范围及招租项目的实际情况后，并且是进行了充分的市场调查、成本分析、投资回报、风险评估后进行的报价，并自行办理经营所需资质；竞租人中选后不得以未经现场踏勘、未充分知悉招租范围及其实际情况或无法办理经营场所需资质为由要求解除、撤销租赁关系或调整租赁条件或要求赔偿，竞租人必须切实履行招租文件中对报价的承诺，否则，招租人有权不予退还竞租人的保证金（签订租赁合同前指竞租保证金，签订租赁合同后指合同履约保证金）。</w:t>
      </w:r>
    </w:p>
    <w:p w:rsidR="00EE3304" w:rsidRPr="00D429F4" w:rsidRDefault="00273B94" w:rsidP="0090325F">
      <w:pPr>
        <w:spacing w:line="580" w:lineRule="exact"/>
        <w:rPr>
          <w:rFonts w:ascii="仿宋_GB2312" w:eastAsia="仿宋_GB2312" w:hAnsiTheme="minorEastAsia"/>
          <w:sz w:val="30"/>
          <w:szCs w:val="30"/>
        </w:rPr>
      </w:pPr>
      <w:r>
        <w:rPr>
          <w:rFonts w:ascii="仿宋_GB2312" w:eastAsia="仿宋_GB2312" w:hAnsiTheme="minorEastAsia" w:hint="eastAsia"/>
          <w:sz w:val="30"/>
          <w:szCs w:val="30"/>
        </w:rPr>
        <w:t>（二）</w:t>
      </w:r>
      <w:r w:rsidR="00A47019">
        <w:rPr>
          <w:rFonts w:ascii="仿宋_GB2312" w:eastAsia="仿宋_GB2312" w:hAnsiTheme="minorEastAsia" w:hint="eastAsia"/>
          <w:sz w:val="30"/>
          <w:szCs w:val="30"/>
        </w:rPr>
        <w:t>标的房产计租面积为建筑面积，竞租人均应事先</w:t>
      </w:r>
      <w:r w:rsidR="00EE3304" w:rsidRPr="00D429F4">
        <w:rPr>
          <w:rFonts w:ascii="仿宋_GB2312" w:eastAsia="仿宋_GB2312" w:hAnsiTheme="minorEastAsia" w:hint="eastAsia"/>
          <w:sz w:val="30"/>
          <w:szCs w:val="30"/>
        </w:rPr>
        <w:t>考虑</w:t>
      </w:r>
      <w:r w:rsidR="00A47019">
        <w:rPr>
          <w:rFonts w:ascii="仿宋_GB2312" w:eastAsia="仿宋_GB2312" w:hAnsiTheme="minorEastAsia" w:hint="eastAsia"/>
          <w:sz w:val="30"/>
          <w:szCs w:val="30"/>
        </w:rPr>
        <w:t>该建筑面积可能与实际使用面积存在的差异</w:t>
      </w:r>
      <w:r w:rsidR="00EE3304" w:rsidRPr="00D429F4">
        <w:rPr>
          <w:rFonts w:ascii="仿宋_GB2312" w:eastAsia="仿宋_GB2312" w:hAnsiTheme="minorEastAsia" w:hint="eastAsia"/>
          <w:sz w:val="30"/>
          <w:szCs w:val="30"/>
        </w:rPr>
        <w:t>，竞得标的房产后，</w:t>
      </w:r>
      <w:r w:rsidR="00211F20">
        <w:rPr>
          <w:rFonts w:ascii="仿宋_GB2312" w:eastAsia="仿宋_GB2312" w:hAnsiTheme="minorEastAsia" w:hint="eastAsia"/>
          <w:sz w:val="30"/>
          <w:szCs w:val="30"/>
        </w:rPr>
        <w:t>中标人</w:t>
      </w:r>
      <w:r w:rsidR="00EE3304" w:rsidRPr="00D429F4">
        <w:rPr>
          <w:rFonts w:ascii="仿宋_GB2312" w:eastAsia="仿宋_GB2312" w:hAnsiTheme="minorEastAsia" w:hint="eastAsia"/>
          <w:sz w:val="30"/>
          <w:szCs w:val="30"/>
        </w:rPr>
        <w:t>不得以面积差异为由拒绝签订租赁合同或向招租人主张任何权利，也不得以此为由要求调整或拒付租金及其他费用。</w:t>
      </w:r>
    </w:p>
    <w:p w:rsidR="00EE3304" w:rsidRDefault="00273B94" w:rsidP="0090325F">
      <w:pPr>
        <w:spacing w:line="580" w:lineRule="exact"/>
        <w:rPr>
          <w:rFonts w:ascii="仿宋_GB2312" w:eastAsia="仿宋_GB2312" w:hAnsiTheme="minorEastAsia"/>
          <w:sz w:val="30"/>
          <w:szCs w:val="30"/>
        </w:rPr>
      </w:pPr>
      <w:r>
        <w:rPr>
          <w:rFonts w:ascii="仿宋_GB2312" w:eastAsia="仿宋_GB2312" w:hAnsiTheme="minorEastAsia" w:hint="eastAsia"/>
          <w:sz w:val="30"/>
          <w:szCs w:val="30"/>
        </w:rPr>
        <w:t>（三</w:t>
      </w:r>
      <w:r w:rsidR="00EE3304" w:rsidRPr="00D429F4">
        <w:rPr>
          <w:rFonts w:ascii="仿宋_GB2312" w:eastAsia="仿宋_GB2312" w:hAnsiTheme="minorEastAsia" w:hint="eastAsia"/>
          <w:sz w:val="30"/>
          <w:szCs w:val="30"/>
        </w:rPr>
        <w:t>）若竞租人被确认为中标人后，未在规定的时限内签订《房屋租赁合同》（含逾期、拒绝或放弃签订等情况），招租人有权取消其中标资格，中标人已缴纳的竞租保证金将不予退回</w:t>
      </w:r>
      <w:r w:rsidR="00AC4DED" w:rsidRPr="00D429F4">
        <w:rPr>
          <w:rFonts w:ascii="仿宋_GB2312" w:eastAsia="仿宋_GB2312" w:hAnsiTheme="minorEastAsia" w:hint="eastAsia"/>
          <w:sz w:val="30"/>
          <w:szCs w:val="30"/>
        </w:rPr>
        <w:t>。如该竞租保证金不足以补偿因中标人前述行为而导致招租人遭受的损失时，</w:t>
      </w:r>
      <w:r w:rsidR="00D429F4" w:rsidRPr="00D429F4">
        <w:rPr>
          <w:rFonts w:ascii="仿宋_GB2312" w:eastAsia="仿宋_GB2312" w:hAnsiTheme="minorEastAsia" w:hint="eastAsia"/>
          <w:sz w:val="30"/>
          <w:szCs w:val="30"/>
        </w:rPr>
        <w:t>中标人还应就该损失差额承担赔偿责任。</w:t>
      </w:r>
    </w:p>
    <w:p w:rsidR="00115464" w:rsidRPr="00115464" w:rsidRDefault="00115464" w:rsidP="0090325F">
      <w:pPr>
        <w:spacing w:line="580" w:lineRule="exact"/>
        <w:rPr>
          <w:rFonts w:ascii="仿宋_GB2312" w:eastAsia="仿宋_GB2312" w:hAnsiTheme="minorEastAsia"/>
          <w:color w:val="000000" w:themeColor="text1"/>
          <w:sz w:val="30"/>
          <w:szCs w:val="30"/>
        </w:rPr>
      </w:pPr>
      <w:r>
        <w:rPr>
          <w:rFonts w:ascii="仿宋_GB2312" w:eastAsia="仿宋_GB2312" w:hAnsiTheme="minorEastAsia" w:hint="eastAsia"/>
          <w:b/>
          <w:sz w:val="30"/>
          <w:szCs w:val="30"/>
        </w:rPr>
        <w:t>五</w:t>
      </w:r>
      <w:r w:rsidRPr="00D429F4">
        <w:rPr>
          <w:rFonts w:ascii="仿宋_GB2312" w:eastAsia="仿宋_GB2312" w:hAnsiTheme="minorEastAsia" w:hint="eastAsia"/>
          <w:b/>
          <w:sz w:val="30"/>
          <w:szCs w:val="30"/>
        </w:rPr>
        <w:t>、</w:t>
      </w:r>
      <w:r>
        <w:rPr>
          <w:rFonts w:ascii="仿宋_GB2312" w:eastAsia="仿宋_GB2312" w:hAnsiTheme="minorEastAsia" w:hint="eastAsia"/>
          <w:b/>
          <w:sz w:val="30"/>
          <w:szCs w:val="30"/>
        </w:rPr>
        <w:t>报名时间</w:t>
      </w:r>
      <w:r w:rsidRPr="00D429F4">
        <w:rPr>
          <w:rFonts w:ascii="仿宋_GB2312" w:eastAsia="仿宋_GB2312" w:hAnsiTheme="minorEastAsia" w:hint="eastAsia"/>
          <w:b/>
          <w:sz w:val="30"/>
          <w:szCs w:val="30"/>
        </w:rPr>
        <w:t>：</w:t>
      </w:r>
      <w:r w:rsidRPr="00D429F4">
        <w:rPr>
          <w:rFonts w:ascii="仿宋_GB2312" w:eastAsia="仿宋_GB2312" w:hAnsiTheme="minorEastAsia" w:hint="eastAsia"/>
          <w:color w:val="000000" w:themeColor="text1"/>
          <w:sz w:val="30"/>
          <w:szCs w:val="30"/>
        </w:rPr>
        <w:t>报名截止时间为</w:t>
      </w:r>
      <w:r w:rsidR="00195B30">
        <w:rPr>
          <w:rFonts w:ascii="仿宋_GB2312" w:eastAsia="仿宋_GB2312" w:hAnsiTheme="minorEastAsia" w:hint="eastAsia"/>
          <w:color w:val="000000" w:themeColor="text1"/>
          <w:sz w:val="30"/>
          <w:szCs w:val="30"/>
        </w:rPr>
        <w:t>2023</w:t>
      </w:r>
      <w:r w:rsidRPr="00D429F4">
        <w:rPr>
          <w:rFonts w:ascii="仿宋_GB2312" w:eastAsia="仿宋_GB2312" w:hAnsiTheme="minorEastAsia" w:hint="eastAsia"/>
          <w:color w:val="000000" w:themeColor="text1"/>
          <w:sz w:val="30"/>
          <w:szCs w:val="30"/>
        </w:rPr>
        <w:t>年</w:t>
      </w:r>
      <w:r w:rsidR="00195B30">
        <w:rPr>
          <w:rFonts w:ascii="仿宋_GB2312" w:eastAsia="仿宋_GB2312" w:hAnsiTheme="minorEastAsia" w:hint="eastAsia"/>
          <w:color w:val="000000" w:themeColor="text1"/>
          <w:sz w:val="30"/>
          <w:szCs w:val="30"/>
        </w:rPr>
        <w:t>12</w:t>
      </w:r>
      <w:r w:rsidRPr="00D429F4">
        <w:rPr>
          <w:rFonts w:ascii="仿宋_GB2312" w:eastAsia="仿宋_GB2312" w:hAnsiTheme="minorEastAsia" w:hint="eastAsia"/>
          <w:color w:val="000000" w:themeColor="text1"/>
          <w:sz w:val="30"/>
          <w:szCs w:val="30"/>
        </w:rPr>
        <w:t>月</w:t>
      </w:r>
      <w:r w:rsidR="0062439A">
        <w:rPr>
          <w:rFonts w:ascii="仿宋_GB2312" w:eastAsia="仿宋_GB2312" w:hAnsiTheme="minorEastAsia" w:hint="eastAsia"/>
          <w:color w:val="000000" w:themeColor="text1"/>
          <w:sz w:val="30"/>
          <w:szCs w:val="30"/>
        </w:rPr>
        <w:t>23</w:t>
      </w:r>
      <w:r w:rsidRPr="00D429F4">
        <w:rPr>
          <w:rFonts w:ascii="仿宋_GB2312" w:eastAsia="仿宋_GB2312" w:hAnsiTheme="minorEastAsia" w:hint="eastAsia"/>
          <w:color w:val="000000" w:themeColor="text1"/>
          <w:sz w:val="30"/>
          <w:szCs w:val="30"/>
        </w:rPr>
        <w:t>日</w:t>
      </w:r>
      <w:r w:rsidR="007C6739">
        <w:rPr>
          <w:rFonts w:ascii="仿宋_GB2312" w:eastAsia="仿宋_GB2312" w:hAnsiTheme="minorEastAsia" w:hint="eastAsia"/>
          <w:color w:val="000000" w:themeColor="text1"/>
          <w:sz w:val="30"/>
          <w:szCs w:val="30"/>
        </w:rPr>
        <w:t>17时</w:t>
      </w:r>
      <w:r w:rsidR="00195B30">
        <w:rPr>
          <w:rFonts w:ascii="仿宋_GB2312" w:eastAsia="仿宋_GB2312" w:hAnsiTheme="minorEastAsia" w:hint="eastAsia"/>
          <w:color w:val="000000" w:themeColor="text1"/>
          <w:sz w:val="30"/>
          <w:szCs w:val="30"/>
        </w:rPr>
        <w:t>。详情以厦门地丰置业有限公司</w:t>
      </w:r>
      <w:r w:rsidRPr="00D429F4">
        <w:rPr>
          <w:rFonts w:ascii="仿宋_GB2312" w:eastAsia="仿宋_GB2312" w:hAnsiTheme="minorEastAsia" w:hint="eastAsia"/>
          <w:color w:val="000000" w:themeColor="text1"/>
          <w:sz w:val="30"/>
          <w:szCs w:val="30"/>
        </w:rPr>
        <w:t>的公开竞租文件为准。</w:t>
      </w:r>
    </w:p>
    <w:p w:rsidR="0090325F" w:rsidRPr="00D429F4" w:rsidRDefault="00115464" w:rsidP="0090325F">
      <w:pPr>
        <w:spacing w:line="580" w:lineRule="exact"/>
        <w:rPr>
          <w:rFonts w:ascii="仿宋_GB2312" w:eastAsia="仿宋_GB2312" w:hAnsiTheme="minorEastAsia"/>
          <w:sz w:val="30"/>
          <w:szCs w:val="30"/>
        </w:rPr>
      </w:pPr>
      <w:r>
        <w:rPr>
          <w:rFonts w:ascii="仿宋_GB2312" w:eastAsia="仿宋_GB2312" w:hAnsiTheme="minorEastAsia" w:hint="eastAsia"/>
          <w:b/>
          <w:sz w:val="30"/>
          <w:szCs w:val="30"/>
        </w:rPr>
        <w:lastRenderedPageBreak/>
        <w:t>六</w:t>
      </w:r>
      <w:r w:rsidR="0090325F" w:rsidRPr="00D429F4">
        <w:rPr>
          <w:rFonts w:ascii="仿宋_GB2312" w:eastAsia="仿宋_GB2312" w:hAnsiTheme="minorEastAsia" w:hint="eastAsia"/>
          <w:b/>
          <w:sz w:val="30"/>
          <w:szCs w:val="30"/>
        </w:rPr>
        <w:t>、</w:t>
      </w:r>
      <w:r w:rsidR="00530A43" w:rsidRPr="00D429F4">
        <w:rPr>
          <w:rFonts w:ascii="仿宋_GB2312" w:eastAsia="仿宋_GB2312" w:hAnsiTheme="minorEastAsia" w:hint="eastAsia"/>
          <w:b/>
          <w:sz w:val="30"/>
          <w:szCs w:val="30"/>
        </w:rPr>
        <w:t>报名地址：</w:t>
      </w:r>
      <w:r w:rsidR="00530A43" w:rsidRPr="00D429F4">
        <w:rPr>
          <w:rFonts w:ascii="仿宋_GB2312" w:eastAsia="仿宋_GB2312" w:hAnsiTheme="minorEastAsia" w:hint="eastAsia"/>
          <w:sz w:val="30"/>
          <w:szCs w:val="30"/>
        </w:rPr>
        <w:t>厦门市同益路9号地产大厦7楼</w:t>
      </w:r>
    </w:p>
    <w:p w:rsidR="005064A2" w:rsidRPr="00D429F4" w:rsidRDefault="00115464" w:rsidP="005064A2">
      <w:pPr>
        <w:spacing w:line="580" w:lineRule="exact"/>
        <w:rPr>
          <w:rFonts w:ascii="仿宋_GB2312" w:eastAsia="仿宋_GB2312" w:hAnsi="宋体"/>
          <w:b/>
          <w:sz w:val="30"/>
          <w:szCs w:val="30"/>
        </w:rPr>
      </w:pPr>
      <w:r>
        <w:rPr>
          <w:rFonts w:ascii="仿宋_GB2312" w:eastAsia="仿宋_GB2312" w:hAnsi="宋体" w:hint="eastAsia"/>
          <w:b/>
          <w:sz w:val="30"/>
          <w:szCs w:val="30"/>
        </w:rPr>
        <w:t>七</w:t>
      </w:r>
      <w:r w:rsidR="0090325F" w:rsidRPr="00D429F4">
        <w:rPr>
          <w:rFonts w:ascii="仿宋_GB2312" w:eastAsia="仿宋_GB2312" w:hAnsi="宋体" w:hint="eastAsia"/>
          <w:b/>
          <w:sz w:val="30"/>
          <w:szCs w:val="30"/>
        </w:rPr>
        <w:t>、联系方式：</w:t>
      </w:r>
      <w:r w:rsidR="008C5E08">
        <w:rPr>
          <w:rFonts w:ascii="仿宋_GB2312" w:eastAsia="仿宋_GB2312" w:hAnsi="宋体" w:hint="eastAsia"/>
          <w:sz w:val="30"/>
          <w:szCs w:val="30"/>
        </w:rPr>
        <w:t>13959294531 程小姐</w:t>
      </w:r>
    </w:p>
    <w:p w:rsidR="00115464" w:rsidRPr="00115464" w:rsidRDefault="00115464" w:rsidP="00115464">
      <w:pPr>
        <w:spacing w:line="580" w:lineRule="exact"/>
        <w:rPr>
          <w:rFonts w:ascii="仿宋_GB2312" w:eastAsia="仿宋_GB2312" w:hAnsi="宋体"/>
          <w:sz w:val="30"/>
          <w:szCs w:val="30"/>
        </w:rPr>
      </w:pPr>
      <w:r w:rsidRPr="00115464">
        <w:rPr>
          <w:rFonts w:ascii="仿宋_GB2312" w:eastAsia="仿宋_GB2312" w:hAnsi="宋体" w:hint="eastAsia"/>
          <w:b/>
          <w:sz w:val="30"/>
          <w:szCs w:val="30"/>
        </w:rPr>
        <w:t>八、附件：</w:t>
      </w:r>
      <w:r w:rsidRPr="00115464">
        <w:rPr>
          <w:rFonts w:ascii="仿宋_GB2312" w:eastAsia="仿宋_GB2312" w:hAnsi="宋体" w:hint="eastAsia"/>
          <w:sz w:val="30"/>
          <w:szCs w:val="30"/>
        </w:rPr>
        <w:t>区位示意图</w:t>
      </w:r>
    </w:p>
    <w:p w:rsidR="00115464" w:rsidRPr="00115464" w:rsidRDefault="00115464" w:rsidP="00115464">
      <w:pPr>
        <w:spacing w:line="580" w:lineRule="exact"/>
        <w:rPr>
          <w:rFonts w:ascii="仿宋_GB2312" w:eastAsia="仿宋_GB2312" w:hAnsi="宋体"/>
          <w:sz w:val="30"/>
          <w:szCs w:val="30"/>
        </w:rPr>
      </w:pPr>
      <w:r>
        <w:rPr>
          <w:rFonts w:ascii="仿宋_GB2312" w:eastAsia="仿宋_GB2312" w:hAnsi="宋体" w:hint="eastAsia"/>
          <w:sz w:val="30"/>
          <w:szCs w:val="30"/>
        </w:rPr>
        <w:t xml:space="preserve">          《房屋租赁合同》</w:t>
      </w:r>
      <w:r w:rsidR="0080640E">
        <w:rPr>
          <w:rFonts w:ascii="仿宋_GB2312" w:eastAsia="仿宋_GB2312" w:hAnsi="宋体" w:hint="eastAsia"/>
          <w:sz w:val="30"/>
          <w:szCs w:val="30"/>
        </w:rPr>
        <w:t>（范本）</w:t>
      </w:r>
    </w:p>
    <w:p w:rsidR="00190C05" w:rsidRPr="00D429F4" w:rsidRDefault="00190C05" w:rsidP="00190C05">
      <w:pPr>
        <w:spacing w:line="360" w:lineRule="auto"/>
        <w:ind w:right="640"/>
        <w:jc w:val="right"/>
        <w:rPr>
          <w:rFonts w:ascii="仿宋_GB2312" w:eastAsia="仿宋_GB2312" w:hAnsiTheme="majorEastAsia"/>
          <w:sz w:val="30"/>
          <w:szCs w:val="30"/>
        </w:rPr>
      </w:pPr>
      <w:r w:rsidRPr="00D429F4">
        <w:rPr>
          <w:rFonts w:ascii="仿宋_GB2312" w:eastAsia="仿宋_GB2312" w:hAnsiTheme="majorEastAsia" w:hint="eastAsia"/>
          <w:sz w:val="30"/>
          <w:szCs w:val="30"/>
        </w:rPr>
        <w:t>厦门</w:t>
      </w:r>
      <w:r w:rsidR="00206290">
        <w:rPr>
          <w:rFonts w:ascii="仿宋_GB2312" w:eastAsia="仿宋_GB2312" w:hAnsiTheme="majorEastAsia" w:hint="eastAsia"/>
          <w:sz w:val="30"/>
          <w:szCs w:val="30"/>
        </w:rPr>
        <w:t>地丰置业</w:t>
      </w:r>
      <w:r w:rsidRPr="00D429F4">
        <w:rPr>
          <w:rFonts w:ascii="仿宋_GB2312" w:eastAsia="仿宋_GB2312" w:hAnsiTheme="majorEastAsia" w:hint="eastAsia"/>
          <w:sz w:val="30"/>
          <w:szCs w:val="30"/>
        </w:rPr>
        <w:t>有限公司</w:t>
      </w:r>
    </w:p>
    <w:p w:rsidR="005E3EFD" w:rsidRDefault="00190C05" w:rsidP="00115464">
      <w:pPr>
        <w:spacing w:line="360" w:lineRule="auto"/>
        <w:ind w:right="640"/>
        <w:jc w:val="right"/>
        <w:rPr>
          <w:rFonts w:ascii="仿宋_GB2312" w:eastAsia="仿宋_GB2312" w:hAnsiTheme="majorEastAsia"/>
          <w:sz w:val="30"/>
          <w:szCs w:val="30"/>
        </w:rPr>
      </w:pPr>
      <w:r w:rsidRPr="00D429F4">
        <w:rPr>
          <w:rFonts w:ascii="仿宋_GB2312" w:eastAsia="仿宋_GB2312" w:hAnsiTheme="majorEastAsia" w:hint="eastAsia"/>
          <w:sz w:val="30"/>
          <w:szCs w:val="30"/>
        </w:rPr>
        <w:t>202</w:t>
      </w:r>
      <w:r w:rsidR="00A44E86" w:rsidRPr="00D429F4">
        <w:rPr>
          <w:rFonts w:ascii="仿宋_GB2312" w:eastAsia="仿宋_GB2312" w:hAnsiTheme="majorEastAsia" w:hint="eastAsia"/>
          <w:sz w:val="30"/>
          <w:szCs w:val="30"/>
        </w:rPr>
        <w:t>3</w:t>
      </w:r>
      <w:r w:rsidRPr="00D429F4">
        <w:rPr>
          <w:rFonts w:ascii="仿宋_GB2312" w:eastAsia="仿宋_GB2312" w:hAnsiTheme="majorEastAsia" w:hint="eastAsia"/>
          <w:sz w:val="30"/>
          <w:szCs w:val="30"/>
        </w:rPr>
        <w:t>年</w:t>
      </w:r>
      <w:r w:rsidR="00206290">
        <w:rPr>
          <w:rFonts w:ascii="仿宋_GB2312" w:eastAsia="仿宋_GB2312" w:hAnsiTheme="majorEastAsia" w:hint="eastAsia"/>
          <w:sz w:val="30"/>
          <w:szCs w:val="30"/>
        </w:rPr>
        <w:t>11</w:t>
      </w:r>
      <w:r w:rsidRPr="00D429F4">
        <w:rPr>
          <w:rFonts w:ascii="仿宋_GB2312" w:eastAsia="仿宋_GB2312" w:hAnsiTheme="majorEastAsia" w:hint="eastAsia"/>
          <w:sz w:val="30"/>
          <w:szCs w:val="30"/>
        </w:rPr>
        <w:t>月</w:t>
      </w:r>
      <w:r w:rsidR="00206290">
        <w:rPr>
          <w:rFonts w:ascii="仿宋_GB2312" w:eastAsia="仿宋_GB2312" w:hAnsiTheme="majorEastAsia" w:hint="eastAsia"/>
          <w:sz w:val="30"/>
          <w:szCs w:val="30"/>
        </w:rPr>
        <w:t>21</w:t>
      </w:r>
      <w:r w:rsidRPr="00D429F4">
        <w:rPr>
          <w:rFonts w:ascii="仿宋_GB2312" w:eastAsia="仿宋_GB2312" w:hAnsiTheme="majorEastAsia" w:hint="eastAsia"/>
          <w:sz w:val="30"/>
          <w:szCs w:val="30"/>
        </w:rPr>
        <w:t>日</w:t>
      </w: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5104F0" w:rsidRDefault="005104F0" w:rsidP="00115464">
      <w:pPr>
        <w:spacing w:line="360" w:lineRule="auto"/>
        <w:ind w:right="640"/>
        <w:jc w:val="right"/>
        <w:rPr>
          <w:rFonts w:ascii="仿宋_GB2312" w:eastAsia="仿宋_GB2312" w:hAnsiTheme="majorEastAsia"/>
          <w:sz w:val="30"/>
          <w:szCs w:val="30"/>
        </w:rPr>
      </w:pPr>
    </w:p>
    <w:p w:rsidR="00C653FF" w:rsidRDefault="00C653FF" w:rsidP="00C653FF">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lastRenderedPageBreak/>
        <w:t>附件</w:t>
      </w:r>
      <w:r>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C653FF" w:rsidRPr="000522B8" w:rsidRDefault="00C653FF" w:rsidP="00C653FF">
      <w:pPr>
        <w:spacing w:line="360" w:lineRule="auto"/>
        <w:jc w:val="center"/>
        <w:rPr>
          <w:rFonts w:ascii="仿宋_GB2312" w:eastAsia="仿宋_GB2312" w:hAnsi="宋体" w:cs="Times New Roman"/>
          <w:b/>
          <w:sz w:val="28"/>
          <w:szCs w:val="32"/>
        </w:rPr>
      </w:pPr>
      <w:r>
        <w:rPr>
          <w:rFonts w:ascii="宋体" w:hAnsi="宋体" w:cs="宋体" w:hint="eastAsia"/>
          <w:noProof/>
          <w:kern w:val="0"/>
          <w:sz w:val="24"/>
        </w:rPr>
        <w:drawing>
          <wp:inline distT="0" distB="0" distL="0" distR="0">
            <wp:extent cx="4857750" cy="31718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0" cy="3171825"/>
                    </a:xfrm>
                    <a:prstGeom prst="rect">
                      <a:avLst/>
                    </a:prstGeom>
                    <a:noFill/>
                    <a:ln w="9525">
                      <a:noFill/>
                      <a:miter lim="800000"/>
                      <a:headEnd/>
                      <a:tailEnd/>
                    </a:ln>
                  </pic:spPr>
                </pic:pic>
              </a:graphicData>
            </a:graphic>
          </wp:inline>
        </w:drawing>
      </w:r>
    </w:p>
    <w:p w:rsidR="00C653FF" w:rsidRDefault="00C653FF" w:rsidP="00C653FF">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C653FF" w:rsidRPr="00DD5024" w:rsidRDefault="00C653FF" w:rsidP="00C653FF">
      <w:pPr>
        <w:spacing w:line="500" w:lineRule="exact"/>
        <w:ind w:firstLineChars="600" w:firstLine="1440"/>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Pr>
          <w:rFonts w:ascii="仿宋_GB2312" w:eastAsia="仿宋_GB2312" w:hAnsi="宋体" w:cs="Times New Roman" w:hint="eastAsia"/>
          <w:b/>
          <w:bCs/>
          <w:sz w:val="24"/>
        </w:rPr>
        <w:t>软件园二期望海路周边</w:t>
      </w:r>
      <w:r w:rsidRPr="00DD5024">
        <w:rPr>
          <w:rFonts w:ascii="仿宋_GB2312" w:eastAsia="仿宋_GB2312" w:hAnsi="宋体" w:cs="Times New Roman" w:hint="eastAsia"/>
          <w:b/>
          <w:bCs/>
          <w:sz w:val="24"/>
        </w:rPr>
        <w:t>区位示意图</w:t>
      </w:r>
    </w:p>
    <w:p w:rsidR="00C653FF" w:rsidRPr="00EA528C" w:rsidRDefault="00C653FF" w:rsidP="00C653FF">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C653FF" w:rsidRPr="00DD5024" w:rsidRDefault="00C653FF" w:rsidP="00C653FF">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bookmarkStart w:id="0" w:name="_GoBack"/>
      <w:bookmarkEnd w:id="0"/>
      <w:r>
        <w:rPr>
          <w:rFonts w:ascii="楷体_GB2312" w:eastAsia="楷体_GB2312" w:hAnsi="宋体" w:hint="eastAsia"/>
          <w:b/>
          <w:noProof/>
          <w:sz w:val="24"/>
        </w:rPr>
        <w:drawing>
          <wp:inline distT="0" distB="0" distL="0" distR="0">
            <wp:extent cx="3505200" cy="371475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05200" cy="3714750"/>
                    </a:xfrm>
                    <a:prstGeom prst="rect">
                      <a:avLst/>
                    </a:prstGeom>
                    <a:noFill/>
                    <a:ln w="9525">
                      <a:noFill/>
                      <a:miter lim="800000"/>
                      <a:headEnd/>
                      <a:tailEnd/>
                    </a:ln>
                  </pic:spPr>
                </pic:pic>
              </a:graphicData>
            </a:graphic>
          </wp:inline>
        </w:drawing>
      </w:r>
    </w:p>
    <w:p w:rsidR="00C653FF" w:rsidRDefault="00C653FF" w:rsidP="00C653FF">
      <w:pPr>
        <w:spacing w:line="500" w:lineRule="exact"/>
        <w:ind w:firstLineChars="550" w:firstLine="1320"/>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Pr>
          <w:rFonts w:ascii="仿宋_GB2312" w:eastAsia="仿宋_GB2312" w:hAnsi="宋体" w:cs="Times New Roman" w:hint="eastAsia"/>
          <w:b/>
          <w:bCs/>
          <w:sz w:val="24"/>
        </w:rPr>
        <w:t>软件园二期望海路11号103、104单元</w:t>
      </w:r>
      <w:r w:rsidRPr="00DD5024">
        <w:rPr>
          <w:rFonts w:ascii="仿宋_GB2312" w:eastAsia="仿宋_GB2312" w:hAnsi="宋体" w:cs="Times New Roman" w:hint="eastAsia"/>
          <w:b/>
          <w:bCs/>
          <w:sz w:val="24"/>
        </w:rPr>
        <w:t>平面示意图</w:t>
      </w:r>
    </w:p>
    <w:p w:rsidR="00C653FF" w:rsidRDefault="00C653FF" w:rsidP="00C653FF">
      <w:pPr>
        <w:pStyle w:val="1"/>
        <w:rPr>
          <w:rFonts w:ascii="宋体" w:eastAsia="宋体" w:hAnsi="宋体"/>
          <w:color w:val="000000"/>
        </w:rPr>
      </w:pPr>
      <w:bookmarkStart w:id="1" w:name="_Toc324935223"/>
      <w:r>
        <w:rPr>
          <w:rFonts w:ascii="宋体" w:eastAsia="宋体" w:hAnsi="宋体" w:hint="eastAsia"/>
          <w:color w:val="000000"/>
        </w:rPr>
        <w:lastRenderedPageBreak/>
        <w:t>租赁合同（范本）</w:t>
      </w:r>
      <w:bookmarkEnd w:id="1"/>
    </w:p>
    <w:p w:rsidR="00C653FF" w:rsidRPr="00367365" w:rsidRDefault="00C653FF" w:rsidP="00C653FF">
      <w:pPr>
        <w:spacing w:line="700" w:lineRule="exact"/>
        <w:rPr>
          <w:rFonts w:ascii="宋体" w:hAnsi="宋体"/>
          <w:sz w:val="24"/>
          <w:szCs w:val="24"/>
        </w:rPr>
      </w:pPr>
      <w:r w:rsidRPr="00367365">
        <w:rPr>
          <w:rFonts w:ascii="宋体" w:hAnsi="宋体" w:cs="华文细黑" w:hint="eastAsia"/>
          <w:sz w:val="24"/>
          <w:szCs w:val="24"/>
        </w:rPr>
        <w:t>本合同当事人</w:t>
      </w:r>
    </w:p>
    <w:p w:rsidR="00C653FF" w:rsidRPr="00367365" w:rsidRDefault="00C653FF" w:rsidP="00C653FF">
      <w:pPr>
        <w:spacing w:line="500" w:lineRule="exact"/>
        <w:rPr>
          <w:rFonts w:ascii="宋体" w:hAnsi="宋体" w:cs="华文细黑"/>
          <w:sz w:val="24"/>
          <w:szCs w:val="24"/>
        </w:rPr>
      </w:pPr>
      <w:r w:rsidRPr="00367365">
        <w:rPr>
          <w:rFonts w:ascii="宋体" w:hAnsi="宋体" w:cs="华文细黑" w:hint="eastAsia"/>
          <w:sz w:val="24"/>
          <w:szCs w:val="24"/>
        </w:rPr>
        <w:t>出租方：厦门地丰置业有限公司  （以下简称甲方）</w:t>
      </w:r>
    </w:p>
    <w:p w:rsidR="00C653FF" w:rsidRPr="00367365" w:rsidRDefault="00C653FF" w:rsidP="00C653FF">
      <w:pPr>
        <w:spacing w:line="500" w:lineRule="exact"/>
        <w:rPr>
          <w:rFonts w:ascii="宋体" w:hAnsi="宋体" w:cs="华文细黑"/>
          <w:sz w:val="24"/>
          <w:szCs w:val="24"/>
        </w:rPr>
      </w:pPr>
      <w:r w:rsidRPr="00367365">
        <w:rPr>
          <w:rFonts w:ascii="宋体" w:hAnsi="宋体" w:cs="华文细黑" w:hint="eastAsia"/>
          <w:sz w:val="24"/>
          <w:szCs w:val="24"/>
        </w:rPr>
        <w:t>地  址：厦门市同益路9号地产大厦7楼</w:t>
      </w:r>
    </w:p>
    <w:p w:rsidR="00C653FF" w:rsidRPr="00367365" w:rsidRDefault="00C653FF" w:rsidP="00C653FF">
      <w:pPr>
        <w:spacing w:line="500" w:lineRule="exact"/>
        <w:rPr>
          <w:rFonts w:ascii="宋体" w:hAnsi="宋体" w:cs="华文细黑"/>
          <w:sz w:val="24"/>
          <w:szCs w:val="24"/>
        </w:rPr>
      </w:pPr>
      <w:r w:rsidRPr="00367365">
        <w:rPr>
          <w:rFonts w:ascii="宋体" w:hAnsi="宋体" w:cs="华文细黑" w:hint="eastAsia"/>
          <w:sz w:val="24"/>
          <w:szCs w:val="24"/>
        </w:rPr>
        <w:t>承租方：                     （以下简称乙方）</w:t>
      </w:r>
    </w:p>
    <w:p w:rsidR="00C653FF" w:rsidRPr="00367365" w:rsidRDefault="00C653FF" w:rsidP="00C653FF">
      <w:pPr>
        <w:spacing w:line="480" w:lineRule="exact"/>
        <w:rPr>
          <w:rFonts w:ascii="宋体" w:hAnsi="宋体"/>
          <w:sz w:val="24"/>
          <w:szCs w:val="24"/>
        </w:rPr>
      </w:pPr>
      <w:r w:rsidRPr="00367365">
        <w:rPr>
          <w:rFonts w:ascii="宋体" w:hAnsi="宋体" w:cs="华文细黑" w:hint="eastAsia"/>
          <w:sz w:val="24"/>
          <w:szCs w:val="24"/>
        </w:rPr>
        <w:t>地  址：</w:t>
      </w:r>
      <w:r w:rsidRPr="00367365">
        <w:rPr>
          <w:rFonts w:ascii="宋体" w:hAnsi="宋体"/>
          <w:sz w:val="24"/>
          <w:szCs w:val="24"/>
        </w:rPr>
        <w:t xml:space="preserve"> </w:t>
      </w:r>
    </w:p>
    <w:p w:rsidR="00C653FF" w:rsidRPr="00367365" w:rsidRDefault="00C653FF" w:rsidP="00C653FF">
      <w:pPr>
        <w:spacing w:line="480" w:lineRule="exact"/>
        <w:rPr>
          <w:rFonts w:ascii="宋体" w:hAnsi="宋体"/>
          <w:sz w:val="24"/>
          <w:szCs w:val="24"/>
        </w:rPr>
      </w:pPr>
      <w:r w:rsidRPr="00367365">
        <w:rPr>
          <w:rFonts w:ascii="宋体" w:hAnsi="宋体" w:cs="华文细黑" w:hint="eastAsia"/>
          <w:sz w:val="24"/>
          <w:szCs w:val="24"/>
        </w:rPr>
        <w:t>出租项目：厦门市</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 xml:space="preserve"> 区望海</w:t>
      </w:r>
      <w:r w:rsidRPr="00367365">
        <w:rPr>
          <w:rFonts w:ascii="宋体" w:hAnsi="宋体" w:cs="华文细黑" w:hint="eastAsia"/>
          <w:sz w:val="24"/>
          <w:szCs w:val="24"/>
        </w:rPr>
        <w:t>路</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 xml:space="preserve"> </w:t>
      </w:r>
      <w:r w:rsidRPr="00367365">
        <w:rPr>
          <w:rFonts w:ascii="宋体" w:hAnsi="宋体" w:cs="华文细黑" w:hint="eastAsia"/>
          <w:sz w:val="24"/>
          <w:szCs w:val="24"/>
        </w:rPr>
        <w:t>号</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 xml:space="preserve">  </w:t>
      </w:r>
      <w:r w:rsidRPr="00367365">
        <w:rPr>
          <w:rFonts w:ascii="宋体" w:hAnsi="宋体" w:cs="华文细黑" w:hint="eastAsia"/>
          <w:sz w:val="24"/>
          <w:szCs w:val="24"/>
        </w:rPr>
        <w:t>单元（以下简称该店面）</w:t>
      </w:r>
    </w:p>
    <w:p w:rsidR="00C653FF" w:rsidRPr="00367365" w:rsidRDefault="00C653FF" w:rsidP="00C653FF">
      <w:pPr>
        <w:spacing w:line="530" w:lineRule="exact"/>
        <w:ind w:firstLineChars="300" w:firstLine="720"/>
        <w:rPr>
          <w:rFonts w:ascii="宋体" w:hAnsi="宋体" w:cs="华文细黑"/>
          <w:sz w:val="24"/>
          <w:szCs w:val="24"/>
        </w:rPr>
      </w:pPr>
      <w:r w:rsidRPr="00367365">
        <w:rPr>
          <w:rFonts w:ascii="宋体" w:hAnsi="宋体" w:cs="华文细黑" w:hint="eastAsia"/>
          <w:sz w:val="24"/>
          <w:szCs w:val="24"/>
        </w:rPr>
        <w:t>根据《中华人民共和国合同法》及相关法律法规的规定，甲、乙双方在平等、自愿的基础上，甲方提供经营场所，以租赁的方式招乙方入驻。为明确各方权利义务，经协商一致，订立本租赁合同。</w:t>
      </w:r>
    </w:p>
    <w:p w:rsidR="00C653FF" w:rsidRPr="00367365" w:rsidRDefault="00C653FF" w:rsidP="00C653FF">
      <w:pPr>
        <w:spacing w:line="530" w:lineRule="exact"/>
        <w:rPr>
          <w:rFonts w:ascii="宋体" w:hAnsi="宋体"/>
          <w:sz w:val="24"/>
          <w:szCs w:val="24"/>
        </w:rPr>
      </w:pPr>
      <w:r w:rsidRPr="00367365">
        <w:rPr>
          <w:rFonts w:ascii="宋体" w:hAnsi="宋体" w:cs="华文细黑" w:hint="eastAsia"/>
          <w:b/>
          <w:bCs/>
          <w:sz w:val="24"/>
          <w:szCs w:val="24"/>
        </w:rPr>
        <w:t>第一条：</w:t>
      </w:r>
      <w:r w:rsidRPr="00367365">
        <w:rPr>
          <w:rFonts w:ascii="宋体" w:hAnsi="宋体" w:cs="华文细黑" w:hint="eastAsia"/>
          <w:sz w:val="24"/>
          <w:szCs w:val="24"/>
        </w:rPr>
        <w:t>甲方负责经营并管理厦门市</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区望海</w:t>
      </w:r>
      <w:r w:rsidRPr="00367365">
        <w:rPr>
          <w:rFonts w:ascii="宋体" w:hAnsi="宋体" w:cs="华文细黑" w:hint="eastAsia"/>
          <w:sz w:val="24"/>
          <w:szCs w:val="24"/>
        </w:rPr>
        <w:t>路</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号</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 xml:space="preserve"> </w:t>
      </w:r>
      <w:r w:rsidRPr="00367365">
        <w:rPr>
          <w:rFonts w:ascii="宋体" w:hAnsi="宋体" w:cs="华文细黑" w:hint="eastAsia"/>
          <w:sz w:val="24"/>
          <w:szCs w:val="24"/>
        </w:rPr>
        <w:t>单元（以下简称该店面），甲方保证其有权提供店面进行出租，并由此取得收益。甲方愿意承担由此所产生的相关责任。</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b/>
          <w:bCs/>
          <w:sz w:val="24"/>
          <w:szCs w:val="24"/>
        </w:rPr>
        <w:t>第二条</w:t>
      </w:r>
      <w:r w:rsidRPr="00367365">
        <w:rPr>
          <w:rFonts w:ascii="宋体" w:hAnsi="宋体" w:cs="华文细黑" w:hint="eastAsia"/>
          <w:sz w:val="24"/>
          <w:szCs w:val="24"/>
        </w:rPr>
        <w:t>标的物的坐落、面积、装修、设施情况</w:t>
      </w:r>
    </w:p>
    <w:p w:rsidR="00C653FF" w:rsidRPr="00367365" w:rsidRDefault="00C653FF" w:rsidP="00C653FF">
      <w:pPr>
        <w:tabs>
          <w:tab w:val="left" w:pos="840"/>
        </w:tabs>
        <w:spacing w:line="530" w:lineRule="exact"/>
        <w:ind w:leftChars="200" w:left="780" w:hangingChars="150" w:hanging="360"/>
        <w:rPr>
          <w:rFonts w:ascii="宋体" w:hAnsi="宋体"/>
          <w:sz w:val="24"/>
          <w:szCs w:val="24"/>
        </w:rPr>
      </w:pPr>
      <w:r w:rsidRPr="00367365">
        <w:rPr>
          <w:rFonts w:ascii="宋体" w:hAnsi="宋体" w:cs="华文细黑"/>
          <w:sz w:val="24"/>
          <w:szCs w:val="24"/>
        </w:rPr>
        <w:t>1</w:t>
      </w:r>
      <w:r w:rsidRPr="00367365">
        <w:rPr>
          <w:rFonts w:ascii="宋体" w:hAnsi="宋体" w:cs="华文细黑" w:hint="eastAsia"/>
          <w:sz w:val="24"/>
          <w:szCs w:val="24"/>
        </w:rPr>
        <w:t>、甲方提供厦门市</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rPr>
        <w:t>区望海</w:t>
      </w:r>
      <w:r w:rsidRPr="00367365">
        <w:rPr>
          <w:rFonts w:ascii="宋体" w:hAnsi="宋体" w:cs="华文细黑" w:hint="eastAsia"/>
          <w:sz w:val="24"/>
          <w:szCs w:val="24"/>
        </w:rPr>
        <w:t>路</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sz w:val="24"/>
          <w:szCs w:val="24"/>
          <w:u w:val="single"/>
        </w:rPr>
        <w:t xml:space="preserve"> </w:t>
      </w:r>
      <w:r w:rsidRPr="00367365">
        <w:rPr>
          <w:rFonts w:ascii="宋体" w:hAnsi="宋体" w:cs="华文细黑" w:hint="eastAsia"/>
          <w:sz w:val="24"/>
          <w:szCs w:val="24"/>
        </w:rPr>
        <w:t>号</w:t>
      </w:r>
      <w:r w:rsidRPr="00367365">
        <w:rPr>
          <w:rFonts w:ascii="宋体" w:hAnsi="宋体" w:cs="华文细黑"/>
          <w:sz w:val="24"/>
          <w:szCs w:val="24"/>
          <w:u w:val="single"/>
        </w:rPr>
        <w:t xml:space="preserve"> </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单元，建筑面积共约</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平方米供乙方使用。</w:t>
      </w:r>
    </w:p>
    <w:p w:rsidR="00C653FF" w:rsidRPr="00367365" w:rsidRDefault="00C653FF" w:rsidP="00C653FF">
      <w:pPr>
        <w:tabs>
          <w:tab w:val="left" w:pos="840"/>
        </w:tabs>
        <w:spacing w:line="530" w:lineRule="exact"/>
        <w:rPr>
          <w:rFonts w:ascii="宋体" w:hAnsi="宋体" w:cs="华文细黑"/>
          <w:color w:val="000000"/>
          <w:sz w:val="24"/>
          <w:szCs w:val="24"/>
        </w:rPr>
      </w:pPr>
      <w:r w:rsidRPr="00367365">
        <w:rPr>
          <w:rFonts w:ascii="宋体" w:hAnsi="宋体" w:cs="华文细黑"/>
          <w:sz w:val="24"/>
          <w:szCs w:val="24"/>
        </w:rPr>
        <w:t>2</w:t>
      </w:r>
      <w:r w:rsidRPr="00367365">
        <w:rPr>
          <w:rFonts w:ascii="宋体" w:hAnsi="宋体" w:cs="华文细黑" w:hint="eastAsia"/>
          <w:sz w:val="24"/>
          <w:szCs w:val="24"/>
        </w:rPr>
        <w:t>、</w:t>
      </w:r>
      <w:r w:rsidRPr="00367365">
        <w:rPr>
          <w:rFonts w:ascii="宋体" w:hAnsi="宋体" w:cs="华文细黑" w:hint="eastAsia"/>
          <w:color w:val="000000"/>
          <w:sz w:val="24"/>
          <w:szCs w:val="24"/>
        </w:rPr>
        <w:t>乙方在签署本合同前已经现场仔细勘察过租赁场所，对场所的法律性质和状态已经清楚，对包括但不限于水、电、通讯、空调等各个接口、布局和容量限定、结构和面积大小等情况已有充分了解，同意按现状承租。</w:t>
      </w:r>
    </w:p>
    <w:p w:rsidR="00C653FF" w:rsidRPr="00367365" w:rsidRDefault="00C653FF" w:rsidP="00C653FF">
      <w:pPr>
        <w:tabs>
          <w:tab w:val="left" w:pos="840"/>
        </w:tabs>
        <w:spacing w:line="530" w:lineRule="exact"/>
        <w:ind w:leftChars="200" w:left="781" w:hangingChars="150" w:hanging="361"/>
        <w:rPr>
          <w:rFonts w:ascii="宋体" w:hAnsi="宋体" w:cs="华文细黑"/>
          <w:sz w:val="24"/>
          <w:szCs w:val="24"/>
        </w:rPr>
      </w:pPr>
      <w:r w:rsidRPr="00367365">
        <w:rPr>
          <w:rFonts w:ascii="宋体" w:hAnsi="宋体" w:cs="华文细黑" w:hint="eastAsia"/>
          <w:b/>
          <w:bCs/>
          <w:sz w:val="24"/>
          <w:szCs w:val="24"/>
        </w:rPr>
        <w:t>第三条</w:t>
      </w:r>
      <w:r w:rsidRPr="00367365">
        <w:rPr>
          <w:rFonts w:ascii="宋体" w:hAnsi="宋体" w:cs="华文细黑" w:hint="eastAsia"/>
          <w:sz w:val="24"/>
          <w:szCs w:val="24"/>
        </w:rPr>
        <w:t>使用期限、用途</w:t>
      </w:r>
    </w:p>
    <w:p w:rsidR="00C653FF" w:rsidRPr="00367365" w:rsidRDefault="00C653FF" w:rsidP="00C653FF">
      <w:pPr>
        <w:spacing w:line="440" w:lineRule="exact"/>
        <w:ind w:leftChars="151" w:left="557" w:hangingChars="100" w:hanging="240"/>
        <w:rPr>
          <w:rFonts w:ascii="宋体" w:hAnsi="宋体" w:cs="华文细黑"/>
          <w:color w:val="000000"/>
          <w:spacing w:val="-1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w:t>
      </w:r>
      <w:r w:rsidRPr="00367365">
        <w:rPr>
          <w:rFonts w:ascii="宋体" w:hAnsi="宋体" w:cs="华文细黑" w:hint="eastAsia"/>
          <w:color w:val="000000"/>
          <w:spacing w:val="-10"/>
          <w:sz w:val="24"/>
          <w:szCs w:val="24"/>
        </w:rPr>
        <w:t>租赁期限为</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年，自</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年</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月</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日起至</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 xml:space="preserve">年 </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月</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日（含装修期</w:t>
      </w:r>
      <w:r w:rsidRPr="00367365">
        <w:rPr>
          <w:rFonts w:ascii="宋体" w:hAnsi="宋体" w:cs="华文细黑" w:hint="eastAsia"/>
          <w:color w:val="000000"/>
          <w:spacing w:val="-10"/>
          <w:sz w:val="24"/>
          <w:szCs w:val="24"/>
          <w:u w:val="single"/>
        </w:rPr>
        <w:t xml:space="preserve">    </w:t>
      </w:r>
      <w:r w:rsidRPr="00367365">
        <w:rPr>
          <w:rFonts w:ascii="宋体" w:hAnsi="宋体" w:cs="华文细黑" w:hint="eastAsia"/>
          <w:color w:val="000000"/>
          <w:spacing w:val="-10"/>
          <w:sz w:val="24"/>
          <w:szCs w:val="24"/>
        </w:rPr>
        <w:t>个月）。租赁租金自第4年起涨10%，第5年租金与第4年持平，期限届满重新招租。</w:t>
      </w:r>
    </w:p>
    <w:p w:rsidR="00C653FF" w:rsidRPr="00367365" w:rsidRDefault="00C653FF" w:rsidP="00C653FF">
      <w:pPr>
        <w:spacing w:line="530" w:lineRule="exact"/>
        <w:ind w:firstLineChars="150" w:firstLine="360"/>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、乙方向甲方承诺，该店面仅作为乙方经营：</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 xml:space="preserve"> 用途使用。</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第四条</w:t>
      </w:r>
      <w:r w:rsidRPr="00367365">
        <w:rPr>
          <w:rFonts w:ascii="宋体" w:hAnsi="宋体" w:cs="华文细黑" w:hint="eastAsia"/>
          <w:color w:val="000000"/>
          <w:sz w:val="24"/>
          <w:szCs w:val="24"/>
        </w:rPr>
        <w:t>店面修缮与使用</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1、乙方在签订《租赁合同》后 7 日内向</w:t>
      </w:r>
      <w:r w:rsidRPr="002D31B6">
        <w:rPr>
          <w:rFonts w:ascii="宋体" w:hAnsi="宋体" w:cs="华文细黑" w:hint="eastAsia"/>
          <w:sz w:val="24"/>
          <w:szCs w:val="24"/>
        </w:rPr>
        <w:t>甲方委托的物业公司缴交装</w:t>
      </w:r>
      <w:r w:rsidRPr="00367365">
        <w:rPr>
          <w:rFonts w:ascii="宋体" w:hAnsi="宋体" w:cs="华文细黑" w:hint="eastAsia"/>
          <w:color w:val="000000"/>
          <w:sz w:val="24"/>
          <w:szCs w:val="24"/>
        </w:rPr>
        <w:t>修保证</w:t>
      </w:r>
      <w:r w:rsidRPr="00367365">
        <w:rPr>
          <w:rFonts w:ascii="宋体" w:hAnsi="宋体" w:cs="华文细黑" w:hint="eastAsia"/>
          <w:color w:val="000000"/>
          <w:sz w:val="24"/>
          <w:szCs w:val="24"/>
        </w:rPr>
        <w:lastRenderedPageBreak/>
        <w:t>金为</w:t>
      </w:r>
      <w:r w:rsidRPr="00367365">
        <w:rPr>
          <w:rFonts w:ascii="宋体" w:hAnsi="宋体" w:cs="华文细黑" w:hint="eastAsia"/>
          <w:b/>
          <w:color w:val="000000"/>
          <w:sz w:val="24"/>
          <w:szCs w:val="24"/>
          <w:u w:val="single"/>
        </w:rPr>
        <w:t>伍仟</w:t>
      </w:r>
      <w:r w:rsidRPr="00367365">
        <w:rPr>
          <w:rFonts w:ascii="宋体" w:hAnsi="宋体" w:cs="华文细黑" w:hint="eastAsia"/>
          <w:color w:val="000000"/>
          <w:sz w:val="24"/>
          <w:szCs w:val="24"/>
        </w:rPr>
        <w:t>元整（￥</w:t>
      </w:r>
      <w:r w:rsidRPr="00367365">
        <w:rPr>
          <w:rFonts w:ascii="宋体" w:hAnsi="宋体" w:cs="华文细黑" w:hint="eastAsia"/>
          <w:color w:val="000000"/>
          <w:sz w:val="24"/>
          <w:szCs w:val="24"/>
          <w:u w:val="single"/>
        </w:rPr>
        <w:t>5,000.00</w:t>
      </w:r>
      <w:r w:rsidRPr="00367365">
        <w:rPr>
          <w:rFonts w:ascii="宋体" w:hAnsi="宋体" w:cs="华文细黑" w:hint="eastAsia"/>
          <w:color w:val="000000"/>
          <w:sz w:val="24"/>
          <w:szCs w:val="24"/>
        </w:rPr>
        <w:t>）。在标的物装修工程全部完成并经甲方验收确认无任何违约行为后，甲方应及时无息退还装修保证金。</w:t>
      </w:r>
    </w:p>
    <w:p w:rsidR="00C653FF" w:rsidRPr="00367365" w:rsidRDefault="00C653FF" w:rsidP="00C653FF">
      <w:pPr>
        <w:tabs>
          <w:tab w:val="left" w:pos="2127"/>
        </w:tabs>
        <w:spacing w:line="530" w:lineRule="exact"/>
        <w:ind w:left="720" w:hangingChars="300" w:hanging="720"/>
        <w:rPr>
          <w:rFonts w:ascii="宋体" w:hAnsi="宋体" w:cs="华文细黑"/>
          <w:color w:val="000000"/>
          <w:sz w:val="24"/>
          <w:szCs w:val="24"/>
        </w:rPr>
      </w:pPr>
      <w:r w:rsidRPr="00367365">
        <w:rPr>
          <w:rFonts w:ascii="宋体" w:hAnsi="宋体" w:cs="华文细黑" w:hint="eastAsia"/>
          <w:color w:val="000000"/>
          <w:sz w:val="24"/>
          <w:szCs w:val="24"/>
        </w:rPr>
        <w:t xml:space="preserve">   2、甲方提供的用电总负荷为</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千瓦，如因乙方单方面需求用电增容，则须由乙方向甲方提出书面申请，经甲方同意后，乙方可自行与电力相关部门申请用电增容，费用由乙方自行承担。</w:t>
      </w:r>
    </w:p>
    <w:p w:rsidR="00C653FF" w:rsidRPr="00367365" w:rsidRDefault="00C653FF" w:rsidP="00C653FF">
      <w:pPr>
        <w:tabs>
          <w:tab w:val="left" w:pos="2127"/>
        </w:tabs>
        <w:spacing w:line="530" w:lineRule="exact"/>
        <w:ind w:left="720" w:hangingChars="300" w:hanging="720"/>
        <w:rPr>
          <w:rFonts w:ascii="宋体" w:hAnsi="宋体" w:cs="华文细黑"/>
          <w:sz w:val="24"/>
          <w:szCs w:val="24"/>
        </w:rPr>
      </w:pPr>
      <w:r w:rsidRPr="00367365">
        <w:rPr>
          <w:rFonts w:ascii="宋体" w:hAnsi="宋体" w:cs="华文细黑" w:hint="eastAsia"/>
          <w:color w:val="FF0000"/>
          <w:sz w:val="24"/>
          <w:szCs w:val="24"/>
        </w:rPr>
        <w:t xml:space="preserve">  </w:t>
      </w:r>
      <w:r w:rsidRPr="00367365">
        <w:rPr>
          <w:rFonts w:ascii="宋体" w:hAnsi="宋体" w:cs="华文细黑" w:hint="eastAsia"/>
          <w:sz w:val="24"/>
          <w:szCs w:val="24"/>
        </w:rPr>
        <w:t>3、如遇正常的二次供水水箱清洗或水泵维修、爆管等或不可抗力因素引起的停水停电，乙方应给予全力配合。</w:t>
      </w:r>
    </w:p>
    <w:p w:rsidR="00C653FF" w:rsidRPr="00367365" w:rsidRDefault="00C653FF" w:rsidP="00C653FF">
      <w:pPr>
        <w:tabs>
          <w:tab w:val="left" w:pos="2127"/>
        </w:tabs>
        <w:spacing w:line="530" w:lineRule="exact"/>
        <w:ind w:leftChars="228" w:left="479"/>
        <w:rPr>
          <w:rFonts w:ascii="宋体" w:hAnsi="宋体"/>
          <w:b/>
          <w:bCs/>
          <w:color w:val="000000"/>
          <w:sz w:val="24"/>
          <w:szCs w:val="24"/>
        </w:rPr>
      </w:pPr>
      <w:r w:rsidRPr="00367365">
        <w:rPr>
          <w:rFonts w:ascii="宋体" w:hAnsi="宋体" w:cs="华文细黑" w:hint="eastAsia"/>
          <w:color w:val="000000"/>
          <w:sz w:val="24"/>
          <w:szCs w:val="24"/>
        </w:rPr>
        <w:t>4、为保障整体项目的规范运营，乙方如需对该店面进行消防改造，原则上应采用甲方当期项目的年度维保单位负责，以保障项目的统一安全管理。</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hint="eastAsia"/>
          <w:color w:val="000000"/>
          <w:sz w:val="24"/>
          <w:szCs w:val="24"/>
        </w:rPr>
        <w:t>5、甲方在标的物内配备的所有设施均属甲方所有。乙方应正常使用并妥善保护该店面及配套设施，防止损坏。</w:t>
      </w:r>
    </w:p>
    <w:p w:rsidR="00C653FF" w:rsidRPr="00367365" w:rsidRDefault="00C653FF" w:rsidP="00C653FF">
      <w:pPr>
        <w:spacing w:line="530" w:lineRule="exact"/>
        <w:ind w:firstLineChars="350" w:firstLine="840"/>
        <w:rPr>
          <w:rFonts w:ascii="宋体" w:hAnsi="宋体"/>
          <w:color w:val="000000"/>
          <w:sz w:val="24"/>
          <w:szCs w:val="24"/>
        </w:rPr>
      </w:pPr>
      <w:r w:rsidRPr="00367365">
        <w:rPr>
          <w:rFonts w:ascii="宋体" w:hAnsi="宋体" w:cs="华文细黑" w:hint="eastAsia"/>
          <w:color w:val="000000"/>
          <w:sz w:val="24"/>
          <w:szCs w:val="24"/>
        </w:rPr>
        <w:t>乙方事先未经甲方的书面同意，不得从事下列行为：</w:t>
      </w:r>
    </w:p>
    <w:p w:rsidR="00C653FF" w:rsidRPr="00367365" w:rsidRDefault="00C653FF" w:rsidP="00C653FF">
      <w:pPr>
        <w:spacing w:line="530" w:lineRule="exact"/>
        <w:ind w:left="735"/>
        <w:rPr>
          <w:rFonts w:ascii="宋体" w:hAnsi="宋体"/>
          <w:color w:val="000000"/>
          <w:sz w:val="24"/>
          <w:szCs w:val="24"/>
        </w:rPr>
      </w:pPr>
      <w:r w:rsidRPr="00367365">
        <w:rPr>
          <w:rFonts w:ascii="宋体" w:hAnsi="宋体" w:cs="华文细黑" w:hint="eastAsia"/>
          <w:color w:val="000000"/>
          <w:sz w:val="24"/>
          <w:szCs w:val="24"/>
        </w:rPr>
        <w:t>（</w:t>
      </w:r>
      <w:r w:rsidRPr="00367365">
        <w:rPr>
          <w:rFonts w:ascii="宋体" w:hAnsi="宋体" w:cs="华文细黑"/>
          <w:color w:val="000000"/>
          <w:sz w:val="24"/>
          <w:szCs w:val="24"/>
        </w:rPr>
        <w:t>1</w:t>
      </w:r>
      <w:r w:rsidRPr="00367365">
        <w:rPr>
          <w:rFonts w:ascii="宋体" w:hAnsi="宋体" w:cs="华文细黑" w:hint="eastAsia"/>
          <w:color w:val="000000"/>
          <w:sz w:val="24"/>
          <w:szCs w:val="24"/>
        </w:rPr>
        <w:t>）不得更动该店面内的电线、管道位置；</w:t>
      </w:r>
    </w:p>
    <w:p w:rsidR="00C653FF" w:rsidRPr="00367365" w:rsidRDefault="00C653FF" w:rsidP="00C653FF">
      <w:pPr>
        <w:spacing w:line="530" w:lineRule="exact"/>
        <w:ind w:left="735"/>
        <w:rPr>
          <w:rFonts w:ascii="宋体" w:hAnsi="宋体"/>
          <w:color w:val="000000"/>
          <w:sz w:val="24"/>
          <w:szCs w:val="24"/>
        </w:rPr>
      </w:pPr>
      <w:r w:rsidRPr="00367365">
        <w:rPr>
          <w:rFonts w:ascii="宋体" w:hAnsi="宋体" w:cs="华文细黑" w:hint="eastAsia"/>
          <w:color w:val="000000"/>
          <w:sz w:val="24"/>
          <w:szCs w:val="24"/>
        </w:rPr>
        <w:t>（</w:t>
      </w:r>
      <w:r w:rsidRPr="00367365">
        <w:rPr>
          <w:rFonts w:ascii="宋体" w:hAnsi="宋体" w:cs="华文细黑"/>
          <w:color w:val="000000"/>
          <w:sz w:val="24"/>
          <w:szCs w:val="24"/>
        </w:rPr>
        <w:t>2</w:t>
      </w:r>
      <w:r w:rsidRPr="00367365">
        <w:rPr>
          <w:rFonts w:ascii="宋体" w:hAnsi="宋体" w:cs="华文细黑" w:hint="eastAsia"/>
          <w:color w:val="000000"/>
          <w:sz w:val="24"/>
          <w:szCs w:val="24"/>
        </w:rPr>
        <w:t>）不得随意更动配套设施的摆放位置或搬离该店面；</w:t>
      </w:r>
    </w:p>
    <w:p w:rsidR="00C653FF" w:rsidRPr="00367365" w:rsidRDefault="00C653FF" w:rsidP="00C653FF">
      <w:pPr>
        <w:spacing w:line="530" w:lineRule="exact"/>
        <w:ind w:left="735"/>
        <w:rPr>
          <w:rFonts w:ascii="宋体" w:hAnsi="宋体"/>
          <w:color w:val="000000"/>
          <w:sz w:val="24"/>
          <w:szCs w:val="24"/>
        </w:rPr>
      </w:pPr>
      <w:r w:rsidRPr="00367365">
        <w:rPr>
          <w:rFonts w:ascii="宋体" w:hAnsi="宋体" w:cs="华文细黑" w:hint="eastAsia"/>
          <w:color w:val="000000"/>
          <w:sz w:val="24"/>
          <w:szCs w:val="24"/>
        </w:rPr>
        <w:t>（</w:t>
      </w:r>
      <w:r w:rsidRPr="00367365">
        <w:rPr>
          <w:rFonts w:ascii="宋体" w:hAnsi="宋体" w:cs="华文细黑"/>
          <w:color w:val="000000"/>
          <w:sz w:val="24"/>
          <w:szCs w:val="24"/>
        </w:rPr>
        <w:t>3</w:t>
      </w:r>
      <w:r w:rsidRPr="00367365">
        <w:rPr>
          <w:rFonts w:ascii="宋体" w:hAnsi="宋体" w:cs="华文细黑" w:hint="eastAsia"/>
          <w:color w:val="000000"/>
          <w:sz w:val="24"/>
          <w:szCs w:val="24"/>
        </w:rPr>
        <w:t>）不得在该店面内安装隔墙、隔板和改变该店面的内部结构。</w:t>
      </w:r>
    </w:p>
    <w:p w:rsidR="00C653FF" w:rsidRPr="00367365" w:rsidRDefault="00C653FF" w:rsidP="00C653FF">
      <w:pPr>
        <w:spacing w:line="530" w:lineRule="exact"/>
        <w:ind w:leftChars="200" w:left="780" w:hangingChars="150" w:hanging="360"/>
        <w:jc w:val="left"/>
        <w:rPr>
          <w:rFonts w:ascii="宋体" w:hAnsi="宋体"/>
          <w:color w:val="000000"/>
          <w:sz w:val="24"/>
          <w:szCs w:val="24"/>
        </w:rPr>
      </w:pPr>
      <w:r w:rsidRPr="00367365">
        <w:rPr>
          <w:rFonts w:ascii="宋体" w:hAnsi="宋体" w:cs="华文细黑" w:hint="eastAsia"/>
          <w:color w:val="000000"/>
          <w:sz w:val="24"/>
          <w:szCs w:val="24"/>
        </w:rPr>
        <w:t>6、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hint="eastAsia"/>
          <w:color w:val="000000"/>
          <w:sz w:val="24"/>
          <w:szCs w:val="24"/>
        </w:rPr>
        <w:t>7、标的物现有装修及设施、设备情况以移交当日确认的《房产交接确认单》为准。该《房产交接确认单》作为甲方按照本合同约定交付乙方使用和乙方在本合同期满交还该房屋时的交房验收的依据。</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hint="eastAsia"/>
          <w:color w:val="000000"/>
          <w:sz w:val="24"/>
          <w:szCs w:val="24"/>
        </w:rPr>
        <w:t>8、合同期内乙方对该经营区域及设备须爱护使用，如有损坏，由甲方工程部人员进行维修，乙方须承担全部维修维护费用；如设备丢失、报废，乙方应及时重新购置或赔偿，更换或重新购置的设备应不低于原设备的配置要求。</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hint="eastAsia"/>
          <w:color w:val="000000"/>
          <w:sz w:val="24"/>
          <w:szCs w:val="24"/>
        </w:rPr>
        <w:lastRenderedPageBreak/>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hint="eastAsia"/>
          <w:color w:val="000000"/>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11、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rsidR="00C653FF" w:rsidRPr="00367365" w:rsidRDefault="00C653FF" w:rsidP="00C653FF">
      <w:pPr>
        <w:spacing w:line="530" w:lineRule="exact"/>
        <w:ind w:leftChars="200" w:left="780" w:hangingChars="150" w:hanging="360"/>
        <w:rPr>
          <w:rFonts w:ascii="宋体" w:hAnsi="宋体"/>
          <w:color w:val="000000"/>
          <w:sz w:val="24"/>
          <w:szCs w:val="24"/>
        </w:rPr>
      </w:pPr>
    </w:p>
    <w:p w:rsidR="00C653FF" w:rsidRPr="00367365" w:rsidRDefault="00C653FF" w:rsidP="00C653FF">
      <w:pPr>
        <w:spacing w:line="530" w:lineRule="exact"/>
        <w:rPr>
          <w:rFonts w:ascii="宋体" w:hAnsi="宋体"/>
          <w:color w:val="000000"/>
          <w:sz w:val="24"/>
          <w:szCs w:val="24"/>
        </w:rPr>
      </w:pPr>
      <w:r w:rsidRPr="00367365">
        <w:rPr>
          <w:rFonts w:ascii="宋体" w:hAnsi="宋体" w:cs="华文细黑" w:hint="eastAsia"/>
          <w:b/>
          <w:bCs/>
          <w:color w:val="000000"/>
          <w:sz w:val="24"/>
          <w:szCs w:val="24"/>
        </w:rPr>
        <w:t>第五条</w:t>
      </w:r>
      <w:r w:rsidRPr="00367365">
        <w:rPr>
          <w:rFonts w:ascii="宋体" w:hAnsi="宋体" w:cs="华文细黑" w:hint="eastAsia"/>
          <w:color w:val="000000"/>
          <w:sz w:val="24"/>
          <w:szCs w:val="24"/>
        </w:rPr>
        <w:t>关于户外广告的规定：</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、乙方只能按甲方统一规划或指定或审批同意的区域位设立广告牌；本合同所指的广告包括但不限于广告牌、张贴海报、展架等，广告牌由乙方自行制作；</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若甲方同意无偿提供指定的位置给乙方设立广告（即甲方有权提供无偿的广告位也有权不提供无偿的广告位），乙方可以依照附件或此后甲方的书面通知所指定的位置设立广告，该位置由甲方无偿提供，免收广告位租金。若甲方不再同意无偿提供，需提前7天告知乙方，乙方应当在甲方指定的期限内撤除。</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、乙方因业务需要增设广告的，需提供选址、设计版面、规格、施工方案给甲方，经得甲方审核同意并签订相应的书面协议方可付费使用。</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hint="eastAsia"/>
          <w:color w:val="000000"/>
          <w:sz w:val="24"/>
          <w:szCs w:val="24"/>
        </w:rPr>
        <w:t>4、若因乙方设立广告的投放选址、设计版面、设计内容、施工等问题引发</w:t>
      </w:r>
      <w:r w:rsidRPr="00367365">
        <w:rPr>
          <w:rFonts w:ascii="宋体" w:hAnsi="宋体" w:cs="华文细黑" w:hint="eastAsia"/>
          <w:color w:val="000000"/>
          <w:sz w:val="24"/>
          <w:szCs w:val="24"/>
        </w:rPr>
        <w:lastRenderedPageBreak/>
        <w:t>的一切纠纷，由乙方自行负责处理解决，甲方不承担任何责任。</w:t>
      </w:r>
    </w:p>
    <w:p w:rsidR="00C653FF" w:rsidRPr="00367365" w:rsidRDefault="00C653FF" w:rsidP="00C653FF">
      <w:pPr>
        <w:spacing w:line="530" w:lineRule="exact"/>
        <w:ind w:left="843" w:hangingChars="350" w:hanging="843"/>
        <w:rPr>
          <w:rFonts w:ascii="宋体" w:hAnsi="宋体"/>
          <w:color w:val="000000"/>
          <w:sz w:val="24"/>
          <w:szCs w:val="24"/>
        </w:rPr>
      </w:pPr>
      <w:r w:rsidRPr="00367365">
        <w:rPr>
          <w:rFonts w:ascii="宋体" w:hAnsi="宋体" w:cs="华文细黑" w:hint="eastAsia"/>
          <w:b/>
          <w:bCs/>
          <w:color w:val="000000"/>
          <w:sz w:val="24"/>
          <w:szCs w:val="24"/>
        </w:rPr>
        <w:t>第六条</w:t>
      </w:r>
      <w:r w:rsidRPr="00367365">
        <w:rPr>
          <w:rFonts w:ascii="宋体" w:hAnsi="宋体" w:cs="华文细黑" w:hint="eastAsia"/>
          <w:color w:val="000000"/>
          <w:sz w:val="24"/>
          <w:szCs w:val="24"/>
        </w:rPr>
        <w:t>本合同签订时，乙方应出示相关经营手续，甲方留存证件复印件。乙方在合同签订后需自行取得所有与其经营有关的国家和当地政府部门规定的许可和相关证照，其复印件最迟应在开业7天之前交甲方备存。乙方接受甲方对各租赁标的物进行管理，并遵守《地丰公寓管理规约》（见附件）以及随后可能进行的修改，及后续制定的公寓楼其他相关管理规定。</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第七条</w:t>
      </w:r>
      <w:r w:rsidRPr="00367365">
        <w:rPr>
          <w:rFonts w:ascii="宋体" w:hAnsi="宋体" w:cs="华文细黑" w:hint="eastAsia"/>
          <w:color w:val="000000"/>
          <w:sz w:val="24"/>
          <w:szCs w:val="24"/>
        </w:rPr>
        <w:t>租赁方式</w:t>
      </w:r>
    </w:p>
    <w:p w:rsidR="00C653FF" w:rsidRPr="00367365" w:rsidRDefault="00C653FF" w:rsidP="00C653FF">
      <w:pPr>
        <w:numPr>
          <w:ilvl w:val="0"/>
          <w:numId w:val="1"/>
        </w:numPr>
        <w:tabs>
          <w:tab w:val="clear" w:pos="929"/>
          <w:tab w:val="left" w:pos="540"/>
        </w:tabs>
        <w:spacing w:line="530" w:lineRule="exact"/>
        <w:ind w:left="780" w:hanging="360"/>
        <w:rPr>
          <w:rFonts w:ascii="宋体" w:hAnsi="宋体"/>
          <w:color w:val="000000"/>
          <w:sz w:val="24"/>
          <w:szCs w:val="24"/>
        </w:rPr>
      </w:pPr>
      <w:r w:rsidRPr="00367365">
        <w:rPr>
          <w:rFonts w:ascii="宋体" w:hAnsi="宋体" w:cs="华文细黑" w:hint="eastAsia"/>
          <w:color w:val="000000"/>
          <w:sz w:val="24"/>
          <w:szCs w:val="24"/>
        </w:rPr>
        <w:t xml:space="preserve"> 租赁方式：甲方提供店面，乙方进行经营，甲方以租赁的方式招乙方入驻，乙方缴交租金、物业费等其它费用。</w:t>
      </w:r>
    </w:p>
    <w:p w:rsidR="00C653FF" w:rsidRPr="00367365" w:rsidRDefault="00C653FF" w:rsidP="00C653FF">
      <w:pPr>
        <w:numPr>
          <w:ilvl w:val="0"/>
          <w:numId w:val="1"/>
        </w:numPr>
        <w:tabs>
          <w:tab w:val="clear" w:pos="929"/>
          <w:tab w:val="left" w:pos="540"/>
        </w:tabs>
        <w:spacing w:line="530" w:lineRule="exact"/>
        <w:ind w:leftChars="200" w:left="780" w:hangingChars="150" w:hanging="360"/>
        <w:rPr>
          <w:rFonts w:ascii="宋体" w:hAnsi="宋体"/>
          <w:color w:val="000000"/>
          <w:sz w:val="24"/>
          <w:szCs w:val="24"/>
        </w:rPr>
      </w:pPr>
      <w:r w:rsidRPr="00367365">
        <w:rPr>
          <w:rFonts w:ascii="宋体" w:hAnsi="宋体" w:cs="华文细黑" w:hint="eastAsia"/>
          <w:color w:val="000000"/>
          <w:sz w:val="24"/>
          <w:szCs w:val="24"/>
        </w:rPr>
        <w:t xml:space="preserve"> 统一监督：乙方须接受甲方进行统一监督、管理。</w:t>
      </w:r>
    </w:p>
    <w:p w:rsidR="00C653FF" w:rsidRPr="00367365" w:rsidRDefault="00C653FF" w:rsidP="00C653FF">
      <w:pPr>
        <w:spacing w:line="530" w:lineRule="exact"/>
        <w:rPr>
          <w:rFonts w:ascii="宋体" w:hAnsi="宋体"/>
          <w:b/>
          <w:bCs/>
          <w:color w:val="000000"/>
          <w:sz w:val="24"/>
          <w:szCs w:val="24"/>
        </w:rPr>
      </w:pPr>
      <w:r w:rsidRPr="00367365">
        <w:rPr>
          <w:rFonts w:ascii="宋体" w:hAnsi="宋体" w:cs="华文细黑" w:hint="eastAsia"/>
          <w:b/>
          <w:bCs/>
          <w:color w:val="000000"/>
          <w:sz w:val="24"/>
          <w:szCs w:val="24"/>
        </w:rPr>
        <w:t>第八条</w:t>
      </w:r>
      <w:r w:rsidRPr="00367365">
        <w:rPr>
          <w:rFonts w:ascii="宋体" w:hAnsi="宋体" w:cs="华文细黑" w:hint="eastAsia"/>
          <w:color w:val="000000"/>
          <w:sz w:val="24"/>
          <w:szCs w:val="24"/>
        </w:rPr>
        <w:t>租金、履约保证金、物业费及支付方式</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&lt;</w:t>
      </w:r>
      <w:r w:rsidRPr="00367365">
        <w:rPr>
          <w:rFonts w:ascii="宋体" w:hAnsi="宋体" w:cs="华文细黑" w:hint="eastAsia"/>
          <w:color w:val="000000"/>
          <w:sz w:val="24"/>
          <w:szCs w:val="24"/>
        </w:rPr>
        <w:t>一</w:t>
      </w:r>
      <w:r w:rsidRPr="00367365">
        <w:rPr>
          <w:rFonts w:ascii="宋体" w:hAnsi="宋体" w:cs="华文细黑"/>
          <w:color w:val="000000"/>
          <w:sz w:val="24"/>
          <w:szCs w:val="24"/>
        </w:rPr>
        <w:t>&gt;</w:t>
      </w:r>
      <w:r w:rsidRPr="00367365">
        <w:rPr>
          <w:rFonts w:ascii="宋体" w:hAnsi="宋体" w:cs="华文细黑" w:hint="eastAsia"/>
          <w:color w:val="000000"/>
          <w:sz w:val="24"/>
          <w:szCs w:val="24"/>
        </w:rPr>
        <w:t>租金</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 xml:space="preserve">1、根据竞租文件规定，本合同项下标的物的年租金为人民币（大写）         </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元整（￥</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）；鉴于租赁标的物现状需进行整理装修，      故合同首年年租金按人民币（大写）</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元整（￥</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）收取。</w:t>
      </w:r>
    </w:p>
    <w:p w:rsidR="00C653FF" w:rsidRPr="00367365" w:rsidRDefault="00C653FF" w:rsidP="00C653FF">
      <w:pPr>
        <w:spacing w:line="530" w:lineRule="exact"/>
        <w:ind w:left="780" w:hanging="360"/>
        <w:rPr>
          <w:rFonts w:ascii="宋体" w:hAnsi="宋体"/>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、甲方将按季度向乙方收取租金，即每一合同年度的租金分肆期支付，每一次支付合同年度租金的25%。遵照先付后用的原则，每期届满前的最后</w:t>
      </w:r>
      <w:r w:rsidRPr="00367365">
        <w:rPr>
          <w:rFonts w:ascii="宋体" w:hAnsi="宋体" w:cs="华文细黑"/>
          <w:color w:val="000000"/>
          <w:sz w:val="24"/>
          <w:szCs w:val="24"/>
        </w:rPr>
        <w:t>5</w:t>
      </w:r>
      <w:r w:rsidRPr="00367365">
        <w:rPr>
          <w:rFonts w:ascii="宋体" w:hAnsi="宋体" w:cs="华文细黑" w:hint="eastAsia"/>
          <w:color w:val="000000"/>
          <w:sz w:val="24"/>
          <w:szCs w:val="24"/>
        </w:rPr>
        <w:t>个工作日内支付下一期的租金。</w:t>
      </w:r>
      <w:r w:rsidRPr="00367365">
        <w:rPr>
          <w:rFonts w:ascii="宋体" w:hAnsi="宋体" w:hint="eastAsia"/>
          <w:color w:val="000000"/>
          <w:sz w:val="24"/>
          <w:szCs w:val="24"/>
        </w:rPr>
        <w:t>指定收款账户如下：</w:t>
      </w:r>
    </w:p>
    <w:p w:rsidR="00C653FF" w:rsidRPr="00367365" w:rsidRDefault="00C653FF" w:rsidP="00C653FF">
      <w:pPr>
        <w:spacing w:line="530" w:lineRule="exact"/>
        <w:ind w:leftChars="371" w:left="779"/>
        <w:rPr>
          <w:rFonts w:ascii="宋体" w:hAnsi="宋体"/>
          <w:color w:val="000000"/>
          <w:sz w:val="24"/>
          <w:szCs w:val="24"/>
        </w:rPr>
      </w:pPr>
      <w:r w:rsidRPr="00367365">
        <w:rPr>
          <w:rFonts w:ascii="宋体" w:hAnsi="宋体" w:hint="eastAsia"/>
          <w:color w:val="000000"/>
          <w:sz w:val="24"/>
          <w:szCs w:val="24"/>
        </w:rPr>
        <w:t>收款人：厦门地丰置业有限公司</w:t>
      </w:r>
    </w:p>
    <w:p w:rsidR="00C653FF" w:rsidRPr="00367365" w:rsidRDefault="00C653FF" w:rsidP="00C653FF">
      <w:pPr>
        <w:spacing w:line="530" w:lineRule="exact"/>
        <w:ind w:leftChars="371" w:left="779"/>
        <w:rPr>
          <w:rFonts w:ascii="宋体" w:hAnsi="宋体"/>
          <w:color w:val="000000"/>
          <w:sz w:val="24"/>
          <w:szCs w:val="24"/>
        </w:rPr>
      </w:pPr>
      <w:r w:rsidRPr="00367365">
        <w:rPr>
          <w:rFonts w:ascii="宋体" w:hAnsi="宋体" w:hint="eastAsia"/>
          <w:color w:val="000000"/>
          <w:sz w:val="24"/>
          <w:szCs w:val="24"/>
        </w:rPr>
        <w:t>开户行：中国农业银行股份有限公司厦门软件园支行</w:t>
      </w:r>
    </w:p>
    <w:p w:rsidR="00C653FF" w:rsidRPr="00367365" w:rsidRDefault="00C653FF" w:rsidP="00C653FF">
      <w:pPr>
        <w:spacing w:line="530" w:lineRule="exact"/>
        <w:ind w:leftChars="371" w:left="779"/>
        <w:rPr>
          <w:rFonts w:ascii="宋体" w:hAnsi="宋体"/>
          <w:color w:val="000000"/>
          <w:sz w:val="24"/>
          <w:szCs w:val="24"/>
        </w:rPr>
      </w:pPr>
      <w:r w:rsidRPr="00367365">
        <w:rPr>
          <w:rFonts w:ascii="宋体" w:hAnsi="宋体" w:hint="eastAsia"/>
          <w:color w:val="000000"/>
          <w:sz w:val="24"/>
          <w:szCs w:val="24"/>
        </w:rPr>
        <w:t>账号：</w:t>
      </w:r>
      <w:r w:rsidRPr="00367365">
        <w:rPr>
          <w:rFonts w:ascii="宋体" w:hAnsi="宋体"/>
          <w:color w:val="000000"/>
          <w:sz w:val="24"/>
          <w:szCs w:val="24"/>
        </w:rPr>
        <w:t>4038 6101 0400 01125</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      各期租金及支付具体时间示意如下：</w:t>
      </w:r>
    </w:p>
    <w:tbl>
      <w:tblPr>
        <w:tblpPr w:leftFromText="180" w:rightFromText="180" w:vertAnchor="text" w:horzAnchor="margin" w:tblpXSpec="center"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2"/>
        <w:gridCol w:w="1938"/>
        <w:gridCol w:w="2551"/>
        <w:gridCol w:w="2477"/>
        <w:gridCol w:w="1559"/>
      </w:tblGrid>
      <w:tr w:rsidR="00C653FF" w:rsidRPr="00367365" w:rsidTr="008A1A83">
        <w:tc>
          <w:tcPr>
            <w:tcW w:w="2352"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合同年度</w:t>
            </w:r>
          </w:p>
        </w:tc>
        <w:tc>
          <w:tcPr>
            <w:tcW w:w="1938"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年度租金（元）</w:t>
            </w:r>
          </w:p>
        </w:tc>
        <w:tc>
          <w:tcPr>
            <w:tcW w:w="2551"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付款时间</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hint="eastAsia"/>
                <w:color w:val="000000"/>
                <w:sz w:val="24"/>
                <w:szCs w:val="24"/>
              </w:rPr>
              <w:t>使用期限</w:t>
            </w:r>
          </w:p>
        </w:tc>
        <w:tc>
          <w:tcPr>
            <w:tcW w:w="1559" w:type="dxa"/>
          </w:tcPr>
          <w:p w:rsidR="00C653FF" w:rsidRPr="00367365" w:rsidRDefault="00C653FF" w:rsidP="008A1A83">
            <w:pPr>
              <w:spacing w:line="530" w:lineRule="exact"/>
              <w:jc w:val="center"/>
              <w:rPr>
                <w:rFonts w:ascii="宋体" w:hAnsi="宋体" w:cs="华文细黑"/>
                <w:color w:val="000000"/>
                <w:sz w:val="24"/>
                <w:szCs w:val="24"/>
              </w:rPr>
            </w:pPr>
            <w:r w:rsidRPr="00367365">
              <w:rPr>
                <w:rFonts w:ascii="宋体" w:hAnsi="宋体" w:cs="华文细黑" w:hint="eastAsia"/>
                <w:color w:val="000000"/>
                <w:sz w:val="24"/>
                <w:szCs w:val="24"/>
              </w:rPr>
              <w:t>金额（元）</w:t>
            </w:r>
          </w:p>
        </w:tc>
      </w:tr>
      <w:tr w:rsidR="00C653FF" w:rsidRPr="00367365" w:rsidTr="008A1A83">
        <w:trPr>
          <w:trHeight w:val="1244"/>
        </w:trPr>
        <w:tc>
          <w:tcPr>
            <w:tcW w:w="2352" w:type="dxa"/>
            <w:vMerge w:val="restart"/>
            <w:vAlign w:val="center"/>
          </w:tcPr>
          <w:p w:rsidR="00C653FF" w:rsidRPr="00367365" w:rsidRDefault="00C653FF" w:rsidP="008A1A83">
            <w:pPr>
              <w:spacing w:line="530" w:lineRule="exact"/>
              <w:jc w:val="center"/>
              <w:rPr>
                <w:rFonts w:ascii="宋体" w:hAnsi="宋体" w:cs="华文细黑"/>
                <w:color w:val="000000"/>
                <w:spacing w:val="-10"/>
                <w:sz w:val="24"/>
                <w:szCs w:val="24"/>
              </w:rPr>
            </w:pPr>
            <w:r w:rsidRPr="00367365">
              <w:rPr>
                <w:rFonts w:ascii="宋体" w:hAnsi="宋体" w:cs="华文细黑" w:hint="eastAsia"/>
                <w:color w:val="000000"/>
                <w:spacing w:val="-10"/>
                <w:sz w:val="24"/>
                <w:szCs w:val="24"/>
              </w:rPr>
              <w:t>2023年  月  日----2024年  月  日</w:t>
            </w:r>
          </w:p>
        </w:tc>
        <w:tc>
          <w:tcPr>
            <w:tcW w:w="1938" w:type="dxa"/>
            <w:vMerge w:val="restart"/>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44"/>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44"/>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44"/>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138"/>
        </w:trPr>
        <w:tc>
          <w:tcPr>
            <w:tcW w:w="2352" w:type="dxa"/>
            <w:vMerge w:val="restart"/>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pacing w:val="-10"/>
                <w:sz w:val="24"/>
                <w:szCs w:val="24"/>
              </w:rPr>
              <w:t>2024年  月  日----2025年  月  日</w:t>
            </w:r>
          </w:p>
        </w:tc>
        <w:tc>
          <w:tcPr>
            <w:tcW w:w="1938" w:type="dxa"/>
            <w:vMerge w:val="restart"/>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restart"/>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pacing w:val="-10"/>
                <w:sz w:val="24"/>
                <w:szCs w:val="24"/>
              </w:rPr>
              <w:t>2025年  月  日----2026年  月  日</w:t>
            </w:r>
          </w:p>
        </w:tc>
        <w:tc>
          <w:tcPr>
            <w:tcW w:w="1938" w:type="dxa"/>
            <w:vMerge w:val="restart"/>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jc w:val="center"/>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restart"/>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pacing w:val="-10"/>
                <w:sz w:val="24"/>
                <w:szCs w:val="24"/>
              </w:rPr>
              <w:lastRenderedPageBreak/>
              <w:t>2026年  月  日----2027年  月  日</w:t>
            </w:r>
          </w:p>
        </w:tc>
        <w:tc>
          <w:tcPr>
            <w:tcW w:w="1938" w:type="dxa"/>
            <w:vMerge w:val="restart"/>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restart"/>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pacing w:val="-10"/>
                <w:sz w:val="24"/>
                <w:szCs w:val="24"/>
              </w:rPr>
              <w:t>2027年  月  日----2028年  月  日</w:t>
            </w:r>
          </w:p>
        </w:tc>
        <w:tc>
          <w:tcPr>
            <w:tcW w:w="1938" w:type="dxa"/>
            <w:vMerge w:val="restart"/>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jc w:val="center"/>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r w:rsidR="00C653FF" w:rsidRPr="00367365" w:rsidTr="008A1A83">
        <w:trPr>
          <w:trHeight w:val="1260"/>
        </w:trPr>
        <w:tc>
          <w:tcPr>
            <w:tcW w:w="2352" w:type="dxa"/>
            <w:vMerge/>
            <w:vAlign w:val="center"/>
          </w:tcPr>
          <w:p w:rsidR="00C653FF" w:rsidRPr="00367365" w:rsidRDefault="00C653FF" w:rsidP="008A1A83">
            <w:pPr>
              <w:spacing w:line="530" w:lineRule="exact"/>
              <w:jc w:val="center"/>
              <w:rPr>
                <w:rFonts w:ascii="宋体" w:hAnsi="宋体" w:cs="华文细黑"/>
                <w:color w:val="000000"/>
                <w:spacing w:val="-10"/>
                <w:sz w:val="24"/>
                <w:szCs w:val="24"/>
              </w:rPr>
            </w:pPr>
          </w:p>
        </w:tc>
        <w:tc>
          <w:tcPr>
            <w:tcW w:w="1938" w:type="dxa"/>
            <w:vMerge/>
            <w:vAlign w:val="center"/>
          </w:tcPr>
          <w:p w:rsidR="00C653FF" w:rsidRPr="00367365" w:rsidRDefault="00C653FF" w:rsidP="008A1A83">
            <w:pPr>
              <w:spacing w:line="530" w:lineRule="exact"/>
              <w:jc w:val="center"/>
              <w:rPr>
                <w:rFonts w:ascii="宋体" w:hAnsi="宋体"/>
                <w:color w:val="000000"/>
                <w:sz w:val="24"/>
                <w:szCs w:val="24"/>
              </w:rPr>
            </w:pPr>
          </w:p>
        </w:tc>
        <w:tc>
          <w:tcPr>
            <w:tcW w:w="2551" w:type="dxa"/>
            <w:vAlign w:val="center"/>
          </w:tcPr>
          <w:p w:rsidR="00C653FF" w:rsidRPr="00367365" w:rsidRDefault="00C653FF" w:rsidP="008A1A83">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2477" w:type="dxa"/>
            <w:vAlign w:val="center"/>
          </w:tcPr>
          <w:p w:rsidR="00C653FF" w:rsidRPr="00367365" w:rsidRDefault="00C653FF" w:rsidP="008A1A83">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r w:rsidRPr="00367365">
              <w:rPr>
                <w:rFonts w:ascii="宋体" w:hAnsi="宋体" w:hint="eastAsia"/>
                <w:color w:val="000000"/>
                <w:sz w:val="24"/>
                <w:szCs w:val="24"/>
              </w:rPr>
              <w:t>--</w:t>
            </w:r>
            <w:r w:rsidRPr="00367365">
              <w:rPr>
                <w:rFonts w:ascii="宋体" w:hAnsi="宋体" w:cs="华文细黑" w:hint="eastAsia"/>
                <w:color w:val="000000"/>
                <w:sz w:val="24"/>
                <w:szCs w:val="24"/>
              </w:rPr>
              <w:t xml:space="preserve">202  年  </w:t>
            </w:r>
            <w:r w:rsidRPr="00367365">
              <w:rPr>
                <w:rFonts w:ascii="宋体" w:hAnsi="宋体" w:cs="宋体" w:hint="eastAsia"/>
                <w:color w:val="000000"/>
                <w:sz w:val="24"/>
                <w:szCs w:val="24"/>
              </w:rPr>
              <w:t>月  日</w:t>
            </w:r>
          </w:p>
        </w:tc>
        <w:tc>
          <w:tcPr>
            <w:tcW w:w="1559" w:type="dxa"/>
            <w:vAlign w:val="center"/>
          </w:tcPr>
          <w:p w:rsidR="00C653FF" w:rsidRPr="00367365" w:rsidRDefault="00C653FF" w:rsidP="008A1A83">
            <w:pPr>
              <w:spacing w:line="530" w:lineRule="exact"/>
              <w:rPr>
                <w:rFonts w:ascii="宋体" w:hAnsi="宋体"/>
                <w:color w:val="000000"/>
                <w:sz w:val="24"/>
                <w:szCs w:val="24"/>
              </w:rPr>
            </w:pPr>
          </w:p>
        </w:tc>
      </w:tr>
    </w:tbl>
    <w:p w:rsidR="00C653FF" w:rsidRPr="00367365" w:rsidRDefault="00C653FF" w:rsidP="00C653FF">
      <w:pPr>
        <w:spacing w:line="530" w:lineRule="exact"/>
        <w:ind w:leftChars="187" w:left="753" w:hangingChars="150" w:hanging="360"/>
        <w:rPr>
          <w:rFonts w:ascii="宋体" w:hAnsi="宋体"/>
          <w:color w:val="000000"/>
          <w:sz w:val="24"/>
          <w:szCs w:val="24"/>
        </w:rPr>
      </w:pPr>
      <w:r w:rsidRPr="00367365">
        <w:rPr>
          <w:rFonts w:ascii="宋体" w:hAnsi="宋体" w:hint="eastAsia"/>
          <w:color w:val="000000"/>
          <w:sz w:val="24"/>
          <w:szCs w:val="24"/>
        </w:rPr>
        <w:t>3、甲方在收到各期租金款项的7个工作日内给乙方开具符合国家规定的正</w:t>
      </w:r>
    </w:p>
    <w:p w:rsidR="00C653FF" w:rsidRPr="00367365" w:rsidRDefault="00C653FF" w:rsidP="00C653FF">
      <w:pPr>
        <w:spacing w:line="530" w:lineRule="exact"/>
        <w:ind w:leftChars="187" w:left="753" w:hangingChars="150" w:hanging="360"/>
        <w:rPr>
          <w:rFonts w:ascii="宋体" w:hAnsi="宋体"/>
          <w:color w:val="000000"/>
          <w:sz w:val="24"/>
          <w:szCs w:val="24"/>
        </w:rPr>
      </w:pPr>
      <w:r w:rsidRPr="00367365">
        <w:rPr>
          <w:rFonts w:ascii="宋体" w:hAnsi="宋体" w:hint="eastAsia"/>
          <w:color w:val="000000"/>
          <w:sz w:val="24"/>
          <w:szCs w:val="24"/>
        </w:rPr>
        <w:t>式发票。</w:t>
      </w:r>
    </w:p>
    <w:p w:rsidR="00C653FF" w:rsidRPr="00367365" w:rsidRDefault="00C653FF" w:rsidP="00C653FF">
      <w:pPr>
        <w:spacing w:line="530" w:lineRule="exact"/>
        <w:ind w:left="720" w:hangingChars="300" w:hanging="720"/>
        <w:rPr>
          <w:rFonts w:ascii="宋体" w:hAnsi="宋体"/>
          <w:color w:val="000000"/>
          <w:sz w:val="24"/>
          <w:szCs w:val="24"/>
        </w:rPr>
      </w:pPr>
      <w:r w:rsidRPr="00367365">
        <w:rPr>
          <w:rFonts w:ascii="宋体" w:hAnsi="宋体" w:hint="eastAsia"/>
          <w:color w:val="000000"/>
          <w:sz w:val="24"/>
          <w:szCs w:val="24"/>
        </w:rPr>
        <w:t xml:space="preserve">   4、其他：乙方应缴纳垃圾处理费60元/月（不含厨余垃圾处理费），厨余垃圾由乙方自行处理及清运。场地使用费等另行约定。</w:t>
      </w:r>
    </w:p>
    <w:p w:rsidR="00C653FF" w:rsidRPr="00367365" w:rsidRDefault="00C653FF" w:rsidP="00C653FF">
      <w:pPr>
        <w:spacing w:line="530" w:lineRule="exact"/>
        <w:ind w:firstLineChars="150" w:firstLine="360"/>
        <w:rPr>
          <w:rFonts w:ascii="宋体" w:hAnsi="宋体"/>
          <w:color w:val="000000"/>
          <w:sz w:val="24"/>
          <w:szCs w:val="24"/>
        </w:rPr>
      </w:pPr>
      <w:r w:rsidRPr="00367365">
        <w:rPr>
          <w:rFonts w:ascii="宋体" w:hAnsi="宋体" w:hint="eastAsia"/>
          <w:color w:val="000000"/>
          <w:sz w:val="24"/>
          <w:szCs w:val="24"/>
        </w:rPr>
        <w:t>5、如遇水务、国网电力公司或甲方项目管理需求进行价格调整的,甲方在接到通知后15日内通知乙方,并在水电费用变动当月进行价格调整。</w:t>
      </w:r>
    </w:p>
    <w:p w:rsidR="00C653FF" w:rsidRPr="00367365" w:rsidRDefault="00C653FF" w:rsidP="00C653FF">
      <w:pPr>
        <w:spacing w:line="530" w:lineRule="exact"/>
        <w:ind w:leftChars="164" w:left="704" w:hangingChars="150" w:hanging="360"/>
        <w:rPr>
          <w:rFonts w:ascii="宋体" w:hAnsi="宋体"/>
          <w:color w:val="000000"/>
          <w:sz w:val="24"/>
          <w:szCs w:val="24"/>
        </w:rPr>
      </w:pPr>
      <w:r w:rsidRPr="00367365">
        <w:rPr>
          <w:rFonts w:ascii="宋体" w:hAnsi="宋体" w:hint="eastAsia"/>
          <w:color w:val="000000"/>
          <w:sz w:val="24"/>
          <w:szCs w:val="24"/>
        </w:rPr>
        <w:t>6、甲方受乙方的委托对所租赁房屋的专用部位，专用设备的维修、养护及其</w:t>
      </w:r>
      <w:r w:rsidRPr="00367365">
        <w:rPr>
          <w:rFonts w:ascii="宋体" w:hAnsi="宋体" w:hint="eastAsia"/>
          <w:color w:val="000000"/>
          <w:sz w:val="24"/>
          <w:szCs w:val="24"/>
        </w:rPr>
        <w:lastRenderedPageBreak/>
        <w:t>它特约服务的费用，由当事人双方另行约定。</w:t>
      </w:r>
    </w:p>
    <w:p w:rsidR="00C653FF" w:rsidRPr="00367365" w:rsidRDefault="00C653FF" w:rsidP="00C653FF">
      <w:pPr>
        <w:spacing w:line="530" w:lineRule="exact"/>
        <w:ind w:left="360" w:hangingChars="150" w:hanging="360"/>
        <w:rPr>
          <w:rFonts w:ascii="宋体" w:hAnsi="宋体"/>
          <w:color w:val="000000"/>
          <w:sz w:val="24"/>
          <w:szCs w:val="24"/>
        </w:rPr>
      </w:pPr>
      <w:r w:rsidRPr="00367365">
        <w:rPr>
          <w:rFonts w:ascii="宋体" w:hAnsi="宋体" w:cs="华文细黑"/>
          <w:color w:val="000000"/>
          <w:sz w:val="24"/>
          <w:szCs w:val="24"/>
        </w:rPr>
        <w:t>&lt;</w:t>
      </w:r>
      <w:r w:rsidRPr="00367365">
        <w:rPr>
          <w:rFonts w:ascii="宋体" w:hAnsi="宋体" w:cs="华文细黑" w:hint="eastAsia"/>
          <w:color w:val="000000"/>
          <w:sz w:val="24"/>
          <w:szCs w:val="24"/>
        </w:rPr>
        <w:t>二</w:t>
      </w:r>
      <w:r w:rsidRPr="00367365">
        <w:rPr>
          <w:rFonts w:ascii="宋体" w:hAnsi="宋体" w:cs="华文细黑"/>
          <w:color w:val="000000"/>
          <w:sz w:val="24"/>
          <w:szCs w:val="24"/>
        </w:rPr>
        <w:t>&gt;</w:t>
      </w:r>
      <w:r w:rsidRPr="00367365">
        <w:rPr>
          <w:rFonts w:ascii="宋体" w:hAnsi="宋体" w:cs="华文细黑" w:hint="eastAsia"/>
          <w:color w:val="000000"/>
          <w:sz w:val="24"/>
          <w:szCs w:val="24"/>
        </w:rPr>
        <w:t>履约保证金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、乙方同意在签订本合同时，乙方已缴交的“软件园望海路</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号</w:t>
      </w:r>
      <w:r w:rsidRPr="00367365">
        <w:rPr>
          <w:rFonts w:ascii="宋体" w:hAnsi="宋体" w:cs="华文细黑" w:hint="eastAsia"/>
          <w:color w:val="000000"/>
          <w:sz w:val="24"/>
          <w:szCs w:val="24"/>
          <w:u w:val="single"/>
        </w:rPr>
        <w:t xml:space="preserve">    </w:t>
      </w:r>
      <w:r w:rsidRPr="00367365">
        <w:rPr>
          <w:rFonts w:ascii="宋体" w:hAnsi="宋体" w:cs="华文细黑" w:hint="eastAsia"/>
          <w:color w:val="000000"/>
          <w:sz w:val="24"/>
          <w:szCs w:val="24"/>
        </w:rPr>
        <w:t>店面的竞租保证金”人民币</w:t>
      </w:r>
      <w:r w:rsidRPr="00367365">
        <w:rPr>
          <w:rFonts w:ascii="宋体" w:hAnsi="宋体" w:cs="华文细黑" w:hint="eastAsia"/>
          <w:color w:val="000000"/>
          <w:sz w:val="24"/>
          <w:szCs w:val="24"/>
          <w:u w:val="single"/>
        </w:rPr>
        <w:t xml:space="preserve">         元整（￥        ）</w:t>
      </w:r>
      <w:r w:rsidRPr="00367365">
        <w:rPr>
          <w:rFonts w:ascii="宋体" w:hAnsi="宋体" w:cs="华文细黑" w:hint="eastAsia"/>
          <w:color w:val="000000"/>
          <w:sz w:val="24"/>
          <w:szCs w:val="24"/>
        </w:rPr>
        <w:t>自动转为本合同的履约保证金。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合同租赁期满或提前终止或解除时，若乙方无任何违约行为，合同各方办理完毕交接手续且各方没有争议的，在结算完毕全部相关费用且乙方将该店面及附属设施、设备完整交还甲方后，甲方应及时无息退还乙方履约保证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、甲方无息退还乙方履约保证金之前，有权先予扣除应当由乙方承担而未支付的费用或违约金。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4</w:t>
      </w:r>
      <w:r w:rsidRPr="00367365">
        <w:rPr>
          <w:rFonts w:ascii="宋体" w:hAnsi="宋体" w:cs="华文细黑" w:hint="eastAsia"/>
          <w:color w:val="000000"/>
          <w:sz w:val="24"/>
          <w:szCs w:val="24"/>
        </w:rPr>
        <w:t>、若因乙方原因提前终止合同的：</w:t>
      </w:r>
    </w:p>
    <w:p w:rsidR="00C653FF" w:rsidRPr="00367365" w:rsidRDefault="00C653FF" w:rsidP="00C653FF">
      <w:pPr>
        <w:spacing w:line="530" w:lineRule="exact"/>
        <w:ind w:leftChars="350" w:left="735"/>
        <w:rPr>
          <w:rFonts w:ascii="宋体" w:hAnsi="宋体" w:cs="华文细黑"/>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）乙方提前</w:t>
      </w:r>
      <w:r w:rsidRPr="00367365">
        <w:rPr>
          <w:rFonts w:ascii="宋体" w:hAnsi="宋体" w:cs="华文细黑"/>
          <w:color w:val="000000"/>
          <w:sz w:val="24"/>
          <w:szCs w:val="24"/>
        </w:rPr>
        <w:t>60</w:t>
      </w:r>
      <w:r w:rsidRPr="00367365">
        <w:rPr>
          <w:rFonts w:ascii="宋体" w:hAnsi="宋体" w:cs="华文细黑" w:hint="eastAsia"/>
          <w:color w:val="000000"/>
          <w:sz w:val="24"/>
          <w:szCs w:val="24"/>
        </w:rPr>
        <w:t>日提出申请，乙方向甲方支付违约金，数额为：履约保证金的3</w:t>
      </w:r>
      <w:r w:rsidRPr="00367365">
        <w:rPr>
          <w:rFonts w:ascii="宋体" w:hAnsi="宋体" w:cs="华文细黑"/>
          <w:color w:val="000000"/>
          <w:sz w:val="24"/>
          <w:szCs w:val="24"/>
        </w:rPr>
        <w:t>0%</w:t>
      </w:r>
      <w:r w:rsidRPr="00367365">
        <w:rPr>
          <w:rFonts w:ascii="宋体" w:hAnsi="宋体" w:cs="华文细黑" w:hint="eastAsia"/>
          <w:color w:val="000000"/>
          <w:sz w:val="24"/>
          <w:szCs w:val="24"/>
        </w:rPr>
        <w:t>；</w:t>
      </w:r>
    </w:p>
    <w:p w:rsidR="00C653FF" w:rsidRPr="00367365" w:rsidRDefault="00C653FF" w:rsidP="00C653FF">
      <w:pPr>
        <w:spacing w:line="530" w:lineRule="exact"/>
        <w:ind w:leftChars="350" w:left="735"/>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）若乙方未能提前</w:t>
      </w:r>
      <w:r w:rsidRPr="00367365">
        <w:rPr>
          <w:rFonts w:ascii="宋体" w:hAnsi="宋体" w:cs="华文细黑"/>
          <w:color w:val="000000"/>
          <w:sz w:val="24"/>
          <w:szCs w:val="24"/>
        </w:rPr>
        <w:t>60</w:t>
      </w:r>
      <w:r w:rsidRPr="00367365">
        <w:rPr>
          <w:rFonts w:ascii="宋体" w:hAnsi="宋体" w:cs="华文细黑" w:hint="eastAsia"/>
          <w:color w:val="000000"/>
          <w:sz w:val="24"/>
          <w:szCs w:val="24"/>
        </w:rPr>
        <w:t>日提出的，甲方扣除全额履约保证金；</w:t>
      </w:r>
    </w:p>
    <w:p w:rsidR="00C653FF" w:rsidRPr="00367365" w:rsidRDefault="00C653FF" w:rsidP="00C653FF">
      <w:pPr>
        <w:spacing w:line="530" w:lineRule="exact"/>
        <w:ind w:leftChars="350" w:left="735"/>
        <w:rPr>
          <w:rFonts w:ascii="宋体" w:hAnsi="宋体" w:cs="华文细黑"/>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）若支付的违约金不足弥补甲方损失的，乙方还应承担全部赔偿责任。</w:t>
      </w:r>
    </w:p>
    <w:p w:rsidR="00C653FF" w:rsidRPr="00367365" w:rsidRDefault="00C653FF" w:rsidP="00C653FF">
      <w:pPr>
        <w:spacing w:line="530" w:lineRule="exact"/>
        <w:ind w:left="360" w:hangingChars="150" w:hanging="360"/>
        <w:rPr>
          <w:rFonts w:ascii="宋体" w:hAnsi="宋体"/>
          <w:color w:val="000000"/>
          <w:sz w:val="24"/>
          <w:szCs w:val="24"/>
        </w:rPr>
      </w:pPr>
      <w:r w:rsidRPr="00367365">
        <w:rPr>
          <w:rFonts w:ascii="宋体" w:hAnsi="宋体" w:cs="华文细黑"/>
          <w:color w:val="000000"/>
          <w:sz w:val="24"/>
          <w:szCs w:val="24"/>
        </w:rPr>
        <w:t>&lt;</w:t>
      </w:r>
      <w:r w:rsidRPr="00367365">
        <w:rPr>
          <w:rFonts w:ascii="宋体" w:hAnsi="宋体" w:cs="华文细黑" w:hint="eastAsia"/>
          <w:color w:val="000000"/>
          <w:sz w:val="24"/>
          <w:szCs w:val="24"/>
        </w:rPr>
        <w:t>三</w:t>
      </w:r>
      <w:r w:rsidRPr="00367365">
        <w:rPr>
          <w:rFonts w:ascii="宋体" w:hAnsi="宋体" w:cs="华文细黑"/>
          <w:color w:val="000000"/>
          <w:sz w:val="24"/>
          <w:szCs w:val="24"/>
        </w:rPr>
        <w:t>&gt;</w:t>
      </w:r>
      <w:r w:rsidRPr="00367365">
        <w:rPr>
          <w:rFonts w:ascii="宋体" w:hAnsi="宋体" w:cs="华文细黑" w:hint="eastAsia"/>
          <w:color w:val="000000"/>
          <w:sz w:val="24"/>
          <w:szCs w:val="24"/>
        </w:rPr>
        <w:t>物业费</w:t>
      </w:r>
    </w:p>
    <w:p w:rsidR="00C653FF" w:rsidRPr="00367365" w:rsidRDefault="00C653FF" w:rsidP="00C653FF">
      <w:pPr>
        <w:spacing w:line="530" w:lineRule="exact"/>
        <w:ind w:leftChars="285" w:left="598" w:firstLineChars="50" w:firstLine="120"/>
        <w:rPr>
          <w:rFonts w:ascii="宋体" w:hAnsi="宋体" w:cs="华文细黑"/>
          <w:color w:val="000000"/>
          <w:sz w:val="24"/>
          <w:szCs w:val="24"/>
        </w:rPr>
      </w:pPr>
      <w:r w:rsidRPr="00367365">
        <w:rPr>
          <w:rFonts w:ascii="宋体" w:hAnsi="宋体" w:cs="华文细黑" w:hint="eastAsia"/>
          <w:color w:val="000000"/>
          <w:sz w:val="24"/>
          <w:szCs w:val="24"/>
        </w:rPr>
        <w:t>1、甲方将按季度向乙方收取物业费，物业费的收费期限与房屋租金收费期限一致，遵照先付后用的原则，每期届满前的最后</w:t>
      </w:r>
      <w:r w:rsidRPr="00367365">
        <w:rPr>
          <w:rFonts w:ascii="宋体" w:hAnsi="宋体" w:cs="华文细黑"/>
          <w:color w:val="000000"/>
          <w:sz w:val="24"/>
          <w:szCs w:val="24"/>
        </w:rPr>
        <w:t>5</w:t>
      </w:r>
      <w:r w:rsidRPr="00367365">
        <w:rPr>
          <w:rFonts w:ascii="宋体" w:hAnsi="宋体" w:cs="华文细黑" w:hint="eastAsia"/>
          <w:color w:val="000000"/>
          <w:sz w:val="24"/>
          <w:szCs w:val="24"/>
        </w:rPr>
        <w:t>个工作日内支付下一期的物业费。</w:t>
      </w:r>
    </w:p>
    <w:p w:rsidR="00C653FF" w:rsidRPr="00367365" w:rsidRDefault="00C653FF" w:rsidP="00C653FF">
      <w:pPr>
        <w:spacing w:line="530" w:lineRule="exact"/>
        <w:ind w:leftChars="350" w:left="735"/>
        <w:rPr>
          <w:rFonts w:ascii="宋体" w:hAnsi="宋体"/>
          <w:color w:val="000000"/>
          <w:sz w:val="24"/>
          <w:szCs w:val="24"/>
        </w:rPr>
      </w:pPr>
      <w:r w:rsidRPr="00367365">
        <w:rPr>
          <w:rFonts w:ascii="宋体" w:hAnsi="宋体" w:hint="eastAsia"/>
          <w:b/>
          <w:bCs/>
          <w:color w:val="000000"/>
          <w:sz w:val="24"/>
          <w:szCs w:val="24"/>
        </w:rPr>
        <w:t>物业费收费标准以</w:t>
      </w:r>
      <w:r>
        <w:rPr>
          <w:rFonts w:ascii="宋体" w:hAnsi="宋体" w:hint="eastAsia"/>
          <w:b/>
          <w:bCs/>
          <w:color w:val="000000"/>
          <w:sz w:val="24"/>
          <w:szCs w:val="24"/>
        </w:rPr>
        <w:t>租赁合同签订时</w:t>
      </w:r>
      <w:r w:rsidRPr="00367365">
        <w:rPr>
          <w:rFonts w:ascii="宋体" w:hAnsi="宋体" w:hint="eastAsia"/>
          <w:b/>
          <w:bCs/>
          <w:color w:val="000000"/>
          <w:sz w:val="24"/>
          <w:szCs w:val="24"/>
        </w:rPr>
        <w:t>甲方与第三方物业管理单位签订的物业服务费标准进行收取。</w:t>
      </w:r>
    </w:p>
    <w:p w:rsidR="00C653FF" w:rsidRPr="00367365" w:rsidRDefault="00C653FF" w:rsidP="00C653FF">
      <w:pPr>
        <w:spacing w:line="530" w:lineRule="exact"/>
        <w:rPr>
          <w:rFonts w:ascii="宋体" w:hAnsi="宋体"/>
          <w:color w:val="000000"/>
          <w:sz w:val="24"/>
          <w:szCs w:val="24"/>
        </w:rPr>
      </w:pPr>
      <w:r w:rsidRPr="00367365">
        <w:rPr>
          <w:rFonts w:ascii="宋体" w:hAnsi="宋体" w:cs="华文细黑" w:hint="eastAsia"/>
          <w:b/>
          <w:bCs/>
          <w:color w:val="000000"/>
          <w:sz w:val="24"/>
          <w:szCs w:val="24"/>
        </w:rPr>
        <w:t>第九条</w:t>
      </w:r>
      <w:r w:rsidRPr="00367365">
        <w:rPr>
          <w:rFonts w:ascii="宋体" w:hAnsi="宋体" w:cs="华文细黑" w:hint="eastAsia"/>
          <w:color w:val="000000"/>
          <w:sz w:val="24"/>
          <w:szCs w:val="24"/>
        </w:rPr>
        <w:t>租赁期间相关费用及税金</w:t>
      </w:r>
    </w:p>
    <w:p w:rsidR="00C653FF" w:rsidRPr="00367365" w:rsidRDefault="00C653FF" w:rsidP="00C653FF">
      <w:pPr>
        <w:numPr>
          <w:ilvl w:val="0"/>
          <w:numId w:val="2"/>
        </w:numPr>
        <w:tabs>
          <w:tab w:val="left" w:pos="360"/>
        </w:tabs>
        <w:spacing w:line="530" w:lineRule="exact"/>
        <w:ind w:leftChars="200" w:left="780" w:hangingChars="150"/>
        <w:rPr>
          <w:rFonts w:ascii="宋体" w:hAnsi="宋体"/>
          <w:color w:val="000000"/>
          <w:sz w:val="24"/>
          <w:szCs w:val="24"/>
        </w:rPr>
      </w:pPr>
      <w:r w:rsidRPr="00367365">
        <w:rPr>
          <w:rFonts w:ascii="宋体" w:hAnsi="宋体" w:cs="华文细黑" w:hint="eastAsia"/>
          <w:color w:val="000000"/>
          <w:sz w:val="24"/>
          <w:szCs w:val="24"/>
        </w:rPr>
        <w:t>租赁期间，甲方、乙方各自依法缴纳应缴税收及相关费用。</w:t>
      </w:r>
    </w:p>
    <w:p w:rsidR="00C653FF" w:rsidRPr="00367365" w:rsidRDefault="00C653FF" w:rsidP="00C653FF">
      <w:pPr>
        <w:numPr>
          <w:ilvl w:val="0"/>
          <w:numId w:val="2"/>
        </w:numPr>
        <w:tabs>
          <w:tab w:val="left" w:pos="360"/>
        </w:tabs>
        <w:spacing w:line="530" w:lineRule="exact"/>
        <w:ind w:leftChars="200" w:left="780" w:hangingChars="150"/>
        <w:rPr>
          <w:rFonts w:ascii="宋体" w:hAnsi="宋体" w:cs="华文细黑"/>
          <w:color w:val="000000"/>
          <w:sz w:val="24"/>
          <w:szCs w:val="24"/>
        </w:rPr>
      </w:pPr>
      <w:r w:rsidRPr="00367365">
        <w:rPr>
          <w:rFonts w:ascii="宋体" w:hAnsi="宋体" w:cs="华文细黑" w:hint="eastAsia"/>
          <w:color w:val="000000"/>
          <w:sz w:val="24"/>
          <w:szCs w:val="24"/>
        </w:rPr>
        <w:t>乙方交纳以下费用：</w:t>
      </w:r>
    </w:p>
    <w:p w:rsidR="00C653FF" w:rsidRPr="00367365" w:rsidRDefault="00C653FF" w:rsidP="00C653FF">
      <w:pPr>
        <w:numPr>
          <w:ilvl w:val="1"/>
          <w:numId w:val="3"/>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租赁期间产生的标的物单元用水、用电费用、排污处理费、物业管理</w:t>
      </w:r>
      <w:r w:rsidRPr="00367365">
        <w:rPr>
          <w:rFonts w:ascii="宋体" w:hAnsi="宋体" w:cs="华文细黑" w:hint="eastAsia"/>
          <w:color w:val="000000"/>
          <w:sz w:val="24"/>
          <w:szCs w:val="24"/>
        </w:rPr>
        <w:lastRenderedPageBreak/>
        <w:t>费、公摊水电费、网络、通讯等因乙方使用该店面所产生的一切相关费用。</w:t>
      </w:r>
    </w:p>
    <w:p w:rsidR="00C653FF" w:rsidRPr="00367365" w:rsidRDefault="00C653FF" w:rsidP="00C653FF">
      <w:pPr>
        <w:numPr>
          <w:ilvl w:val="1"/>
          <w:numId w:val="3"/>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乙方应按时交纳自行承担的费用。</w:t>
      </w:r>
    </w:p>
    <w:p w:rsidR="00C653FF" w:rsidRPr="00367365" w:rsidRDefault="00C653FF" w:rsidP="00C653FF">
      <w:pPr>
        <w:spacing w:line="540" w:lineRule="exact"/>
        <w:ind w:leftChars="342" w:left="958" w:hangingChars="100" w:hanging="240"/>
        <w:rPr>
          <w:rFonts w:ascii="宋体" w:hAnsi="宋体" w:cs="仿宋_GB2312"/>
          <w:color w:val="000000"/>
          <w:sz w:val="24"/>
          <w:szCs w:val="24"/>
        </w:rPr>
      </w:pPr>
      <w:r w:rsidRPr="00367365">
        <w:rPr>
          <w:rFonts w:ascii="宋体" w:hAnsi="宋体" w:cs="华文细黑" w:hint="eastAsia"/>
          <w:color w:val="000000"/>
          <w:sz w:val="24"/>
          <w:szCs w:val="24"/>
        </w:rPr>
        <w:t>3）若乙方逾期交纳上述费用的，从逾期之日起每日按应缴而未缴费用总额的3‰支付甲方滞纳金。</w:t>
      </w:r>
    </w:p>
    <w:p w:rsidR="00C653FF" w:rsidRPr="00367365" w:rsidRDefault="00C653FF" w:rsidP="00C653FF">
      <w:pPr>
        <w:spacing w:line="530" w:lineRule="exact"/>
        <w:rPr>
          <w:rFonts w:ascii="宋体" w:hAnsi="宋体"/>
          <w:color w:val="000000"/>
          <w:sz w:val="24"/>
          <w:szCs w:val="24"/>
        </w:rPr>
      </w:pPr>
      <w:r w:rsidRPr="00367365">
        <w:rPr>
          <w:rFonts w:ascii="宋体" w:hAnsi="宋体" w:cs="华文细黑" w:hint="eastAsia"/>
          <w:b/>
          <w:bCs/>
          <w:color w:val="000000"/>
          <w:sz w:val="24"/>
          <w:szCs w:val="24"/>
        </w:rPr>
        <w:t>第十条</w:t>
      </w:r>
      <w:r w:rsidRPr="00367365">
        <w:rPr>
          <w:rFonts w:ascii="宋体" w:hAnsi="宋体" w:cs="华文细黑" w:hint="eastAsia"/>
          <w:color w:val="000000"/>
          <w:sz w:val="24"/>
          <w:szCs w:val="24"/>
        </w:rPr>
        <w:t>双方的权利和义务</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、甲方的权利和义务</w:t>
      </w:r>
    </w:p>
    <w:p w:rsidR="00C653FF" w:rsidRPr="00367365" w:rsidRDefault="00C653FF" w:rsidP="00C653FF">
      <w:pPr>
        <w:numPr>
          <w:ilvl w:val="0"/>
          <w:numId w:val="4"/>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确保享有店面的使用权。</w:t>
      </w:r>
    </w:p>
    <w:p w:rsidR="00C653FF" w:rsidRPr="00367365" w:rsidRDefault="00C653FF" w:rsidP="00C653FF">
      <w:pPr>
        <w:numPr>
          <w:ilvl w:val="0"/>
          <w:numId w:val="4"/>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确保店面正常使用（如通水电）。</w:t>
      </w:r>
    </w:p>
    <w:p w:rsidR="00C653FF" w:rsidRPr="00367365" w:rsidRDefault="00C653FF" w:rsidP="00C653FF">
      <w:pPr>
        <w:numPr>
          <w:ilvl w:val="0"/>
          <w:numId w:val="4"/>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甲方不承担乙方营业中的一切费用及风险。</w:t>
      </w:r>
    </w:p>
    <w:p w:rsidR="00C653FF" w:rsidRPr="00367365" w:rsidRDefault="00C653FF" w:rsidP="00C653FF">
      <w:pPr>
        <w:numPr>
          <w:ilvl w:val="0"/>
          <w:numId w:val="4"/>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甲方依照法律规定承担自己的各项纳税义务。</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甲方有权整合品牌传播策略，根据商业经营、招商需求策划相关活动，乙方应积极配合。</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甲方有权允许其他承租人在项目内经营与乙方相同或类似的业务。</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甲方有权整合品牌形象，统一商业形象包装、对外推广宣传材料、对外招商资料。</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甲方保留更改、改进经营和维持该租赁项目所必要的一切管理规章制度的权利，并以甲方认为合适的方式送达和告知乙方。</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甲方有权携同该场所未来的任何租户或有关人士于租赁期结束或提前结束前二个月内的所有合理时间内视察该场所。</w:t>
      </w:r>
    </w:p>
    <w:p w:rsidR="00C653FF" w:rsidRPr="00367365" w:rsidRDefault="00C653FF" w:rsidP="00C653FF">
      <w:pPr>
        <w:pStyle w:val="ac"/>
        <w:numPr>
          <w:ilvl w:val="0"/>
          <w:numId w:val="4"/>
        </w:numPr>
        <w:tabs>
          <w:tab w:val="left" w:pos="840"/>
        </w:tabs>
        <w:spacing w:line="530" w:lineRule="exact"/>
        <w:ind w:leftChars="350" w:left="1095" w:hangingChars="150" w:hanging="360"/>
        <w:rPr>
          <w:rFonts w:ascii="宋体" w:hAnsi="宋体"/>
          <w:color w:val="000000"/>
        </w:rPr>
      </w:pPr>
      <w:r w:rsidRPr="00367365">
        <w:rPr>
          <w:rFonts w:ascii="宋体" w:hAnsi="宋体" w:cs="华文细黑" w:hint="eastAsia"/>
          <w:color w:val="000000"/>
        </w:rPr>
        <w:t>甲方在每年度年末根据《租赁客户管理实施办法》的相关要求对乙方进行考核，并有权根据考核结果决定是否继续与乙方履行本租赁合同，即如乙方通过了甲方的年度考核，则双方继续履行合同；但如乙方未通过甲方的年度考核，甲方有权提前终止与乙方的租赁合同。</w:t>
      </w:r>
    </w:p>
    <w:p w:rsidR="00C653FF" w:rsidRPr="00367365" w:rsidRDefault="00C653FF" w:rsidP="00C653FF">
      <w:pPr>
        <w:spacing w:line="530" w:lineRule="exact"/>
        <w:ind w:leftChars="200" w:left="420"/>
        <w:rPr>
          <w:rFonts w:ascii="宋体" w:hAnsi="宋体"/>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、乙方的权利和义务：</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乙方应承担营业期间的物业费、水电及人员费用等相关运营费用。</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lastRenderedPageBreak/>
        <w:t>乙方经营中自负盈亏。</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乙方承担营业中所产生的一切税费。</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的户外广告宣传的选址、设计、规格、制作材质工艺须经甲方的审核并获得其书面同意并完成选址、付费(户外广告牌高度为71㎝，厚度为16㎝，长度不能低于店面正门门面的宽度，最长不超过店面门面所属范围)，同时还必须遵守法律法规、当地的法规、政策以及软件园园区的规定或规章。乙方如需增加建筑物上悬挂物、搁置物的，应符合地方法规，按城市市容管理的要求办理，如因乙方的设施及其搁置物、悬挂物发生脱落、坠落造成他人损害，由乙方承担赔偿责任。</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乙方同意授权甲方并服从甲方行使本合同第十条第</w:t>
      </w:r>
      <w:r w:rsidRPr="00367365">
        <w:rPr>
          <w:rFonts w:ascii="宋体" w:hAnsi="宋体" w:cs="华文细黑"/>
          <w:color w:val="000000"/>
          <w:sz w:val="24"/>
          <w:szCs w:val="24"/>
        </w:rPr>
        <w:t>1</w:t>
      </w:r>
      <w:r w:rsidRPr="00367365">
        <w:rPr>
          <w:rFonts w:ascii="宋体" w:hAnsi="宋体" w:cs="华文细黑" w:hint="eastAsia"/>
          <w:color w:val="000000"/>
          <w:sz w:val="24"/>
          <w:szCs w:val="24"/>
        </w:rPr>
        <w:t>款第（</w:t>
      </w:r>
      <w:r w:rsidRPr="00367365">
        <w:rPr>
          <w:rFonts w:ascii="宋体" w:hAnsi="宋体" w:cs="华文细黑"/>
          <w:color w:val="000000"/>
          <w:sz w:val="24"/>
          <w:szCs w:val="24"/>
        </w:rPr>
        <w:t>6</w:t>
      </w:r>
      <w:r w:rsidRPr="00367365">
        <w:rPr>
          <w:rFonts w:ascii="宋体" w:hAnsi="宋体" w:cs="华文细黑" w:hint="eastAsia"/>
          <w:color w:val="000000"/>
          <w:sz w:val="24"/>
          <w:szCs w:val="24"/>
        </w:rPr>
        <w:t>）（</w:t>
      </w:r>
      <w:r w:rsidRPr="00367365">
        <w:rPr>
          <w:rFonts w:ascii="宋体" w:hAnsi="宋体" w:cs="华文细黑"/>
          <w:color w:val="000000"/>
          <w:sz w:val="24"/>
          <w:szCs w:val="24"/>
        </w:rPr>
        <w:t>7</w:t>
      </w:r>
      <w:r w:rsidRPr="00367365">
        <w:rPr>
          <w:rFonts w:ascii="宋体" w:hAnsi="宋体" w:cs="华文细黑" w:hint="eastAsia"/>
          <w:color w:val="000000"/>
          <w:sz w:val="24"/>
          <w:szCs w:val="24"/>
        </w:rPr>
        <w:t>）（</w:t>
      </w:r>
      <w:r w:rsidRPr="00367365">
        <w:rPr>
          <w:rFonts w:ascii="宋体" w:hAnsi="宋体" w:cs="华文细黑"/>
          <w:color w:val="000000"/>
          <w:sz w:val="24"/>
          <w:szCs w:val="24"/>
        </w:rPr>
        <w:t>8</w:t>
      </w:r>
      <w:r w:rsidRPr="00367365">
        <w:rPr>
          <w:rFonts w:ascii="宋体" w:hAnsi="宋体" w:cs="华文细黑" w:hint="eastAsia"/>
          <w:color w:val="000000"/>
          <w:sz w:val="24"/>
          <w:szCs w:val="24"/>
        </w:rPr>
        <w:t>）项的招商活动。</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乙方应遵守公平原则，在自己的主营业务内开展商业活动，严禁违背商业规范开展与先期进驻商家正常经营范围内的商业活动，损害其他商家正当利益。</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乙方的实际经营应符合招商过程中向甲方提交的经营方案中所述的经营方向，不得从事使用煤气、煤炭等明火设备加工的重油烟类</w:t>
      </w:r>
      <w:r>
        <w:rPr>
          <w:rFonts w:ascii="宋体" w:hAnsi="宋体" w:cs="华文细黑" w:hint="eastAsia"/>
          <w:color w:val="000000"/>
          <w:sz w:val="24"/>
          <w:szCs w:val="24"/>
        </w:rPr>
        <w:t>餐饮</w:t>
      </w:r>
      <w:r w:rsidRPr="00367365">
        <w:rPr>
          <w:rFonts w:ascii="宋体" w:hAnsi="宋体" w:cs="华文细黑" w:hint="eastAsia"/>
          <w:color w:val="000000"/>
          <w:sz w:val="24"/>
          <w:szCs w:val="24"/>
        </w:rPr>
        <w:t>项目。</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乙方须自行取得所有与其经营有关的国家和当地政府部门规定的许可和相关证照</w:t>
      </w:r>
      <w:r w:rsidRPr="00367365">
        <w:rPr>
          <w:rFonts w:ascii="宋体" w:hAnsi="宋体" w:cs="华文细黑"/>
          <w:color w:val="000000"/>
          <w:sz w:val="24"/>
          <w:szCs w:val="24"/>
        </w:rPr>
        <w:t>,并按要求在店内公示(营业</w:t>
      </w:r>
      <w:r w:rsidRPr="00367365">
        <w:rPr>
          <w:rFonts w:ascii="宋体" w:hAnsi="宋体" w:cs="华文细黑" w:hint="eastAsia"/>
          <w:color w:val="000000"/>
          <w:sz w:val="24"/>
          <w:szCs w:val="24"/>
        </w:rPr>
        <w:t>执照、</w:t>
      </w:r>
      <w:r>
        <w:rPr>
          <w:rFonts w:ascii="宋体" w:hAnsi="宋体" w:cs="华文细黑" w:hint="eastAsia"/>
          <w:color w:val="000000"/>
          <w:sz w:val="24"/>
          <w:szCs w:val="24"/>
        </w:rPr>
        <w:t>餐饮</w:t>
      </w:r>
      <w:r w:rsidRPr="00367365">
        <w:rPr>
          <w:rFonts w:ascii="宋体" w:hAnsi="宋体" w:cs="华文细黑" w:hint="eastAsia"/>
          <w:color w:val="000000"/>
          <w:sz w:val="24"/>
          <w:szCs w:val="24"/>
        </w:rPr>
        <w:t>服务许可证、从业人员健康证等</w:t>
      </w:r>
      <w:r w:rsidRPr="00367365">
        <w:rPr>
          <w:rFonts w:ascii="宋体" w:hAnsi="宋体" w:cs="华文细黑"/>
          <w:color w:val="000000"/>
          <w:sz w:val="24"/>
          <w:szCs w:val="24"/>
        </w:rPr>
        <w:t>)</w:t>
      </w:r>
      <w:r w:rsidRPr="00367365">
        <w:rPr>
          <w:rFonts w:ascii="宋体" w:hAnsi="宋体" w:cs="华文细黑" w:hint="eastAsia"/>
          <w:color w:val="000000"/>
          <w:sz w:val="24"/>
          <w:szCs w:val="24"/>
        </w:rPr>
        <w:t>。其复印件最迟应在开业7天之前交甲方备存。每一次根据法律规定进行年检或更换之后的有效证照复印件也必须于发生变动7天内交甲方备存。乙方应对其租赁场所内经营活动的合法性负责。</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每年末接受甲方根据《租赁客户管理实施办法》的年度考核。</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乙方积极配合甲方对所承租店面的各项消防、大功率电器等涉及安全的检查及落实整改，不得阻扰。</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hint="eastAsia"/>
          <w:color w:val="000000"/>
          <w:sz w:val="24"/>
          <w:szCs w:val="24"/>
        </w:rPr>
        <w:t>乙方入住后如需改动/更换消防喷淋、烟感/温感的消防设施设备，须</w:t>
      </w:r>
      <w:r w:rsidRPr="00367365">
        <w:rPr>
          <w:rFonts w:ascii="宋体" w:hAnsi="宋体" w:hint="eastAsia"/>
          <w:color w:val="000000"/>
          <w:sz w:val="24"/>
          <w:szCs w:val="24"/>
        </w:rPr>
        <w:lastRenderedPageBreak/>
        <w:t>统一由甲方的消防维保单位进行更换，乙方应当自行结算相关费用，禁止乙方私自更换。</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hint="eastAsia"/>
          <w:color w:val="000000"/>
          <w:sz w:val="24"/>
          <w:szCs w:val="24"/>
        </w:rPr>
        <w:t>乙方需配合甲方每月向甲方提供经营收入情况。</w:t>
      </w:r>
    </w:p>
    <w:p w:rsidR="00C653FF" w:rsidRPr="00367365" w:rsidRDefault="00C653FF" w:rsidP="00C653FF">
      <w:pPr>
        <w:numPr>
          <w:ilvl w:val="0"/>
          <w:numId w:val="5"/>
        </w:numPr>
        <w:tabs>
          <w:tab w:val="left" w:pos="840"/>
        </w:tabs>
        <w:spacing w:line="530" w:lineRule="exact"/>
        <w:ind w:leftChars="350" w:left="1095" w:hangingChars="150" w:hanging="360"/>
        <w:rPr>
          <w:rFonts w:ascii="宋体" w:hAnsi="宋体"/>
          <w:color w:val="000000"/>
          <w:sz w:val="24"/>
          <w:szCs w:val="24"/>
        </w:rPr>
      </w:pPr>
      <w:r w:rsidRPr="00367365">
        <w:rPr>
          <w:rFonts w:ascii="宋体" w:hAnsi="宋体" w:hint="eastAsia"/>
          <w:color w:val="000000"/>
          <w:sz w:val="24"/>
          <w:szCs w:val="24"/>
        </w:rPr>
        <w:t>如遇突发疫情，乙方需按届时疫情防控要求及甲方管理要求落实疫情防控责任。</w:t>
      </w:r>
    </w:p>
    <w:p w:rsidR="00C653FF" w:rsidRPr="00367365" w:rsidRDefault="00C653FF" w:rsidP="00C653FF">
      <w:pPr>
        <w:tabs>
          <w:tab w:val="left" w:pos="840"/>
        </w:tabs>
        <w:spacing w:line="530" w:lineRule="exact"/>
        <w:rPr>
          <w:rFonts w:ascii="宋体" w:hAnsi="宋体" w:cs="华文细黑"/>
          <w:bCs/>
          <w:color w:val="000000"/>
          <w:sz w:val="24"/>
          <w:szCs w:val="24"/>
        </w:rPr>
      </w:pPr>
      <w:r w:rsidRPr="00367365">
        <w:rPr>
          <w:rFonts w:ascii="宋体" w:hAnsi="宋体" w:cs="华文细黑" w:hint="eastAsia"/>
          <w:b/>
          <w:bCs/>
          <w:color w:val="000000"/>
          <w:sz w:val="24"/>
          <w:szCs w:val="24"/>
        </w:rPr>
        <w:t xml:space="preserve">第十一条  </w:t>
      </w:r>
      <w:r w:rsidRPr="00367365">
        <w:rPr>
          <w:rFonts w:ascii="宋体" w:hAnsi="宋体" w:cs="华文细黑" w:hint="eastAsia"/>
          <w:bCs/>
          <w:color w:val="000000"/>
          <w:sz w:val="24"/>
          <w:szCs w:val="24"/>
        </w:rPr>
        <w:t>遵守统一的管理制度及合法经营</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1、乙方除应严格遵守合同约定及《租赁客户考核办法》等行为规范外，还应严格遵守项目一系列的经营管理制度，该经营管理制度由甲方向乙方做出书面通知后即生效，甲方保留不定期制定或修改任何其认为维持项目所必要的一切管理规章制度的权利。</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2、乙方工作人员应遵从合法经营、安全管理的原则，夜间不得留宿。</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3、未经甲方书面同意，超出租赁场所的租赁面积经营，或擅自在租赁场所以外的公共区域摆放、销售商品，经甲方劝导仍不撤回或清场的，乙方须每月向甲方支付违约金，违约金标准为：该商铺单位面积日租金×超出租赁场所经营的面积×3倍。</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5、 对由于乙方的过错导致的事故而直接或间接造成甲方或任何其他第三方的人身安全或损害，乙方须做出赔偿并承担全部责任，包括但不限于以下情形：</w:t>
      </w:r>
    </w:p>
    <w:p w:rsidR="00C653FF" w:rsidRPr="00367365" w:rsidRDefault="00C653FF" w:rsidP="00C653FF">
      <w:pPr>
        <w:tabs>
          <w:tab w:val="left" w:pos="840"/>
        </w:tabs>
        <w:spacing w:line="530" w:lineRule="exact"/>
        <w:ind w:leftChars="200" w:left="420" w:firstLineChars="150" w:firstLine="360"/>
        <w:rPr>
          <w:rFonts w:ascii="宋体" w:hAnsi="宋体" w:cs="华文细黑"/>
          <w:bCs/>
          <w:color w:val="000000"/>
          <w:sz w:val="24"/>
          <w:szCs w:val="24"/>
        </w:rPr>
      </w:pPr>
      <w:r w:rsidRPr="00367365">
        <w:rPr>
          <w:rFonts w:ascii="宋体" w:hAnsi="宋体" w:cs="华文细黑"/>
          <w:bCs/>
          <w:color w:val="000000"/>
          <w:sz w:val="24"/>
          <w:szCs w:val="24"/>
        </w:rPr>
        <w:lastRenderedPageBreak/>
        <w:t xml:space="preserve">5.1 </w:t>
      </w:r>
      <w:r w:rsidRPr="00367365">
        <w:rPr>
          <w:rFonts w:ascii="宋体" w:hAnsi="宋体" w:cs="华文细黑" w:hint="eastAsia"/>
          <w:bCs/>
          <w:color w:val="000000"/>
          <w:sz w:val="24"/>
          <w:szCs w:val="24"/>
        </w:rPr>
        <w:t>该租赁场所内的任何电器装置、电器用品或电线的故障或失修；</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5.2 火或烟雾在该租赁场所内扩散；</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5.3 任何来源的水在该租赁场所或其任何部分泄露或满泄；</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5.4 乙方对项目任何公共区域造成破坏；</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5.5 乙方装修过程中因管理不善，致使施工材料其气味或挥发物、涂料造成污染。</w:t>
      </w:r>
    </w:p>
    <w:p w:rsidR="00C653FF" w:rsidRPr="0036736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6、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C653FF" w:rsidRPr="00883545" w:rsidRDefault="00C653FF" w:rsidP="00C653FF">
      <w:pPr>
        <w:pStyle w:val="aa"/>
        <w:spacing w:line="530" w:lineRule="exact"/>
        <w:ind w:left="840" w:firstLineChars="0" w:firstLine="0"/>
        <w:rPr>
          <w:rFonts w:ascii="宋体" w:hAnsi="宋体" w:cs="华文细黑"/>
          <w:bCs/>
          <w:color w:val="000000"/>
          <w:sz w:val="24"/>
          <w:szCs w:val="24"/>
        </w:rPr>
      </w:pPr>
      <w:r w:rsidRPr="00367365">
        <w:rPr>
          <w:rFonts w:ascii="宋体" w:hAnsi="宋体" w:cs="华文细黑" w:hint="eastAsia"/>
          <w:bCs/>
          <w:color w:val="000000"/>
          <w:sz w:val="24"/>
          <w:szCs w:val="24"/>
        </w:rPr>
        <w:t>7、租赁期限内若乙方存在欠缴租金或其他应付费用超过30日以上等重大违约行为的，经甲方确认后，乙方将被列入甲方的黑名单，今后甲方的公开招租项目有权不接受乙方的租赁申请。</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第十二条</w:t>
      </w:r>
      <w:r w:rsidRPr="00367365">
        <w:rPr>
          <w:rFonts w:ascii="宋体" w:hAnsi="宋体" w:cs="华文细黑" w:hint="eastAsia"/>
          <w:color w:val="000000"/>
          <w:sz w:val="24"/>
          <w:szCs w:val="24"/>
        </w:rPr>
        <w:t>标的物的转租或合同权利义务的转让</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、租赁期间，乙方不得将该店面全部或部分转租给第三方使用，如发现转租行为，甲方有权立即解除本合同，同时扣除乙方全部的履约保证金；</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、乙方不得将本合同中乙方的权利和义务转让给其他第三人，若有，甲方有权立即解除本合同，同时扣除乙方全部的履约保证金。</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color w:val="000000"/>
          <w:sz w:val="24"/>
          <w:szCs w:val="24"/>
        </w:rPr>
        <w:t xml:space="preserve">第十三条 </w:t>
      </w:r>
      <w:r w:rsidRPr="00367365">
        <w:rPr>
          <w:rFonts w:ascii="宋体" w:hAnsi="宋体" w:cs="华文细黑" w:hint="eastAsia"/>
          <w:color w:val="000000"/>
          <w:sz w:val="24"/>
          <w:szCs w:val="24"/>
        </w:rPr>
        <w:t>合同的变更、解除与终止</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若乙方单方面解除合同的，应当在合同届满之日前提前60日以书面形式向甲方提出申请，并向甲方支付违约金，数额为：履约保证金的30%。乙方如因特殊困难及问题单方面解除合同，须在书面提出提前终止本合同的申请时说明原因，双方协商是否变更或终止本合同以及确定相应的法律后果。</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、租赁期间，乙方有下列行为之一的，甲方有权单方解除合同，收回该店面，并扣除乙方全部的履约保证金：</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因乙方自身经营不善或其它原因造成经营中断无法继续履行合同，且</w:t>
      </w:r>
      <w:r w:rsidRPr="00367365">
        <w:rPr>
          <w:rFonts w:ascii="宋体" w:hAnsi="宋体" w:cs="华文细黑" w:hint="eastAsia"/>
          <w:color w:val="000000"/>
          <w:sz w:val="24"/>
          <w:szCs w:val="24"/>
        </w:rPr>
        <w:lastRenderedPageBreak/>
        <w:t>未提前60日书面通知甲方。</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s="华文细黑"/>
          <w:color w:val="000000"/>
          <w:sz w:val="24"/>
          <w:szCs w:val="24"/>
        </w:rPr>
      </w:pPr>
      <w:r w:rsidRPr="00367365">
        <w:rPr>
          <w:rFonts w:ascii="宋体" w:hAnsi="宋体" w:cs="华文细黑" w:hint="eastAsia"/>
          <w:color w:val="000000"/>
          <w:sz w:val="24"/>
          <w:szCs w:val="24"/>
        </w:rPr>
        <w:t>乙方未经得甲方书面同意拆改、变动该店面的结构。</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s="华文细黑"/>
          <w:color w:val="000000"/>
          <w:sz w:val="24"/>
          <w:szCs w:val="24"/>
        </w:rPr>
      </w:pPr>
      <w:r w:rsidRPr="00367365">
        <w:rPr>
          <w:rFonts w:ascii="宋体" w:hAnsi="宋体" w:cs="华文细黑" w:hint="eastAsia"/>
          <w:color w:val="000000"/>
          <w:sz w:val="24"/>
          <w:szCs w:val="24"/>
        </w:rPr>
        <w:t>乙方损坏该店面，在甲方约定的期限内仍未修复。</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乙方擅自改变经营项目、擅自改变经营场所、擅自改变本招商项目用途、擅自转包等。</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s="华文细黑"/>
          <w:color w:val="000000"/>
          <w:sz w:val="24"/>
          <w:szCs w:val="24"/>
        </w:rPr>
      </w:pPr>
      <w:r w:rsidRPr="00367365">
        <w:rPr>
          <w:rFonts w:ascii="宋体" w:hAnsi="宋体" w:cs="华文细黑" w:hint="eastAsia"/>
          <w:color w:val="000000"/>
          <w:sz w:val="24"/>
          <w:szCs w:val="24"/>
        </w:rPr>
        <w:t>乙方利用该店面存放危险物品或进行违法活动。</w:t>
      </w:r>
    </w:p>
    <w:p w:rsidR="00C653FF" w:rsidRPr="00367365" w:rsidRDefault="00C653FF" w:rsidP="00C653FF">
      <w:pPr>
        <w:numPr>
          <w:ilvl w:val="1"/>
          <w:numId w:val="6"/>
        </w:numPr>
        <w:tabs>
          <w:tab w:val="left" w:pos="378"/>
        </w:tabs>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乙方逾期</w:t>
      </w:r>
      <w:r w:rsidRPr="00367365">
        <w:rPr>
          <w:rFonts w:ascii="宋体" w:hAnsi="宋体" w:cs="华文细黑"/>
          <w:color w:val="000000"/>
          <w:sz w:val="24"/>
          <w:szCs w:val="24"/>
        </w:rPr>
        <w:t>30</w:t>
      </w:r>
      <w:r w:rsidRPr="00367365">
        <w:rPr>
          <w:rFonts w:ascii="宋体" w:hAnsi="宋体" w:cs="华文细黑" w:hint="eastAsia"/>
          <w:color w:val="000000"/>
          <w:sz w:val="24"/>
          <w:szCs w:val="24"/>
        </w:rPr>
        <w:t>个日历日未按规定缴纳应缴纳的相关费用，包括但不限于房租、物业费、水电费、公摊水电费等各项费用。</w:t>
      </w:r>
    </w:p>
    <w:p w:rsidR="00C653FF" w:rsidRPr="00367365" w:rsidRDefault="00C653FF" w:rsidP="00C653FF">
      <w:pPr>
        <w:spacing w:line="530" w:lineRule="exact"/>
        <w:ind w:leftChars="350" w:left="1095" w:hangingChars="150" w:hanging="360"/>
        <w:rPr>
          <w:rFonts w:ascii="宋体" w:hAnsi="宋体"/>
          <w:color w:val="000000"/>
          <w:sz w:val="24"/>
          <w:szCs w:val="24"/>
        </w:rPr>
      </w:pPr>
      <w:r w:rsidRPr="00367365">
        <w:rPr>
          <w:rFonts w:ascii="宋体" w:hAnsi="宋体" w:cs="华文细黑"/>
          <w:color w:val="000000"/>
          <w:sz w:val="24"/>
          <w:szCs w:val="24"/>
        </w:rPr>
        <w:t>7</w:t>
      </w:r>
      <w:r w:rsidRPr="00367365">
        <w:rPr>
          <w:rFonts w:ascii="宋体" w:hAnsi="宋体" w:cs="华文细黑" w:hint="eastAsia"/>
          <w:color w:val="000000"/>
          <w:sz w:val="24"/>
          <w:szCs w:val="24"/>
        </w:rPr>
        <w:t>）乙方无正当理由停止经营，一年内连续半个月或累计闲置商铺超过</w:t>
      </w:r>
      <w:r w:rsidRPr="00367365">
        <w:rPr>
          <w:rFonts w:ascii="宋体" w:hAnsi="宋体" w:cs="华文细黑"/>
          <w:color w:val="000000"/>
          <w:sz w:val="24"/>
          <w:szCs w:val="24"/>
        </w:rPr>
        <w:t>2</w:t>
      </w:r>
      <w:r w:rsidRPr="00367365">
        <w:rPr>
          <w:rFonts w:ascii="宋体" w:hAnsi="宋体" w:cs="华文细黑" w:hint="eastAsia"/>
          <w:color w:val="000000"/>
          <w:sz w:val="24"/>
          <w:szCs w:val="24"/>
        </w:rPr>
        <w:t>个月；</w:t>
      </w:r>
    </w:p>
    <w:p w:rsidR="00C653FF" w:rsidRPr="00367365" w:rsidRDefault="00C653FF" w:rsidP="00C653FF">
      <w:pPr>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8）乙方擅自将本合同中属于乙方的权利和义务全部或部分转让（或以其他名义，比如租赁等）给第三人。</w:t>
      </w:r>
    </w:p>
    <w:p w:rsidR="00C653FF" w:rsidRPr="00367365" w:rsidRDefault="00C653FF" w:rsidP="00C653FF">
      <w:pPr>
        <w:spacing w:line="530" w:lineRule="exact"/>
        <w:ind w:leftChars="350" w:left="1095" w:hangingChars="150" w:hanging="360"/>
        <w:rPr>
          <w:rFonts w:ascii="宋体" w:hAnsi="宋体"/>
          <w:color w:val="000000"/>
          <w:sz w:val="24"/>
          <w:szCs w:val="24"/>
        </w:rPr>
      </w:pPr>
      <w:r w:rsidRPr="00367365">
        <w:rPr>
          <w:rFonts w:ascii="宋体" w:hAnsi="宋体" w:cs="华文细黑" w:hint="eastAsia"/>
          <w:color w:val="000000"/>
          <w:sz w:val="24"/>
          <w:szCs w:val="24"/>
        </w:rPr>
        <w:t>9）乙方违反商业规范，相关法律或甲方制定的规则开展商业活动，扰乱经济秩序，在甲方通知下仍拒不改正。</w:t>
      </w:r>
    </w:p>
    <w:p w:rsidR="00C653FF" w:rsidRPr="00367365" w:rsidRDefault="00C653FF" w:rsidP="00C653FF">
      <w:pPr>
        <w:spacing w:line="530" w:lineRule="exact"/>
        <w:ind w:leftChars="350" w:left="1095" w:hangingChars="150" w:hanging="360"/>
        <w:rPr>
          <w:rFonts w:ascii="宋体" w:hAnsi="宋体"/>
          <w:color w:val="000000"/>
          <w:sz w:val="24"/>
          <w:szCs w:val="24"/>
        </w:rPr>
      </w:pPr>
      <w:r w:rsidRPr="00367365">
        <w:rPr>
          <w:rFonts w:ascii="宋体" w:hAnsi="宋体" w:cs="华文细黑"/>
          <w:color w:val="000000"/>
          <w:sz w:val="24"/>
          <w:szCs w:val="24"/>
        </w:rPr>
        <w:t>10）乙方未能按本合同第十条第2</w:t>
      </w:r>
      <w:r w:rsidRPr="00367365">
        <w:rPr>
          <w:rFonts w:ascii="宋体" w:hAnsi="宋体" w:cs="华文细黑" w:hint="eastAsia"/>
          <w:color w:val="000000"/>
          <w:sz w:val="24"/>
          <w:szCs w:val="24"/>
        </w:rPr>
        <w:t>款第</w:t>
      </w:r>
      <w:r w:rsidRPr="00367365">
        <w:rPr>
          <w:rFonts w:ascii="宋体" w:hAnsi="宋体" w:cs="华文细黑"/>
          <w:color w:val="000000"/>
          <w:sz w:val="24"/>
          <w:szCs w:val="24"/>
        </w:rPr>
        <w:t>8</w:t>
      </w:r>
      <w:r w:rsidRPr="00367365">
        <w:rPr>
          <w:rFonts w:ascii="宋体" w:hAnsi="宋体" w:cs="华文细黑" w:hint="eastAsia"/>
          <w:color w:val="000000"/>
          <w:sz w:val="24"/>
          <w:szCs w:val="24"/>
        </w:rPr>
        <w:t>项规定取得营业手续及相关许可证明的。</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 xml:space="preserve">   12</w:t>
      </w:r>
      <w:r w:rsidRPr="00367365">
        <w:rPr>
          <w:rFonts w:ascii="宋体" w:hAnsi="宋体" w:cs="华文细黑" w:hint="eastAsia"/>
          <w:color w:val="000000"/>
          <w:sz w:val="24"/>
          <w:szCs w:val="24"/>
        </w:rPr>
        <w:t>）乙方未能通过甲方《租赁客户管理实施办法》规定的年度考核。</w:t>
      </w:r>
    </w:p>
    <w:p w:rsidR="00C653FF" w:rsidRPr="00367365" w:rsidRDefault="00C653FF" w:rsidP="00C653FF">
      <w:pPr>
        <w:spacing w:line="530" w:lineRule="exact"/>
        <w:ind w:leftChars="371" w:left="779"/>
        <w:rPr>
          <w:rFonts w:ascii="宋体" w:hAnsi="宋体" w:cs="华文细黑"/>
          <w:color w:val="000000"/>
          <w:sz w:val="24"/>
          <w:szCs w:val="24"/>
        </w:rPr>
      </w:pPr>
      <w:r w:rsidRPr="00367365">
        <w:rPr>
          <w:rFonts w:ascii="宋体" w:hAnsi="宋体" w:cs="华文细黑"/>
          <w:color w:val="000000"/>
          <w:sz w:val="24"/>
          <w:szCs w:val="24"/>
        </w:rPr>
        <w:t>13) 不配合政府相关防疫等相关通知要求。</w:t>
      </w:r>
    </w:p>
    <w:p w:rsidR="00C653FF" w:rsidRPr="00367365" w:rsidRDefault="00C653FF" w:rsidP="00C653FF">
      <w:pPr>
        <w:spacing w:line="530" w:lineRule="exact"/>
        <w:ind w:leftChars="371" w:left="779"/>
        <w:rPr>
          <w:rFonts w:ascii="宋体" w:hAnsi="宋体"/>
          <w:color w:val="000000"/>
          <w:sz w:val="24"/>
          <w:szCs w:val="24"/>
        </w:rPr>
      </w:pPr>
      <w:r w:rsidRPr="00367365">
        <w:rPr>
          <w:rFonts w:ascii="宋体" w:hAnsi="宋体" w:cs="华文细黑" w:hint="eastAsia"/>
          <w:color w:val="000000"/>
          <w:sz w:val="24"/>
          <w:szCs w:val="24"/>
        </w:rPr>
        <w:t>14）乙方不配合、未按甲方管理要求拒不整改被发函超过3次的（如：消防器材未配置或过期未更换、有效资质未公示（营业执照、相关许可证、人员健康证等）、不落实门前三包、电动车乱停放、广告牌未清洗等）。</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、租赁期满，合同自然终止。</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t>4</w:t>
      </w:r>
      <w:r w:rsidRPr="00367365">
        <w:rPr>
          <w:rFonts w:ascii="宋体" w:hAnsi="宋体" w:cs="华文细黑" w:hint="eastAsia"/>
          <w:color w:val="000000"/>
          <w:sz w:val="24"/>
          <w:szCs w:val="24"/>
        </w:rPr>
        <w:t>、因不可抗力因素导致合同无法履行的，合同终止。</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第十四条</w:t>
      </w:r>
      <w:r w:rsidRPr="00367365">
        <w:rPr>
          <w:rFonts w:ascii="宋体" w:hAnsi="宋体" w:cs="华文细黑" w:hint="eastAsia"/>
          <w:color w:val="000000"/>
          <w:sz w:val="24"/>
          <w:szCs w:val="24"/>
        </w:rPr>
        <w:t>该店面交付及收回的验收</w:t>
      </w:r>
    </w:p>
    <w:p w:rsidR="00C653FF" w:rsidRPr="00367365" w:rsidRDefault="00C653FF" w:rsidP="00C653FF">
      <w:pPr>
        <w:numPr>
          <w:ilvl w:val="0"/>
          <w:numId w:val="7"/>
        </w:num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甲方应保证该店面在交付给乙方时，该店面及附属设施、设备处于能够正常使用状态。</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color w:val="000000"/>
          <w:sz w:val="24"/>
          <w:szCs w:val="24"/>
        </w:rPr>
        <w:lastRenderedPageBreak/>
        <w:t>2</w:t>
      </w:r>
      <w:r w:rsidRPr="00367365">
        <w:rPr>
          <w:rFonts w:ascii="宋体" w:hAnsi="宋体" w:cs="华文细黑" w:hint="eastAsia"/>
          <w:color w:val="000000"/>
          <w:sz w:val="24"/>
          <w:szCs w:val="24"/>
        </w:rPr>
        <w:t>、交接验收（包括甲方将店面交付给乙方，也包括乙方将店面交还给甲方）时，甲乙双方应共同参与装修、设施、设备等硬件的验收，如有异议应当场提出。当场难以检测判断的，应于</w:t>
      </w:r>
      <w:r w:rsidRPr="00367365">
        <w:rPr>
          <w:rFonts w:ascii="宋体" w:hAnsi="宋体" w:cs="华文细黑"/>
          <w:color w:val="000000"/>
          <w:sz w:val="24"/>
          <w:szCs w:val="24"/>
        </w:rPr>
        <w:t>3</w:t>
      </w:r>
      <w:r w:rsidRPr="00367365">
        <w:rPr>
          <w:rFonts w:ascii="宋体" w:hAnsi="宋体" w:cs="华文细黑" w:hint="eastAsia"/>
          <w:color w:val="000000"/>
          <w:sz w:val="24"/>
          <w:szCs w:val="24"/>
        </w:rPr>
        <w:t>个工作日内向对方主张。双方未当场提出异议或在期限内没有主张的，视为双方对交接标的物均无异议。若确有异议，应在异议事项解决并获得对方书面认可后才能视为交接完整。双方对异议事项有争议的，以厦门市质量检验所的结论为准。</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hint="eastAsia"/>
          <w:color w:val="000000"/>
          <w:sz w:val="24"/>
          <w:szCs w:val="24"/>
        </w:rPr>
        <w:t>3、乙方应于租赁期满或合同提前终止或解除后</w:t>
      </w:r>
      <w:r w:rsidRPr="00367365">
        <w:rPr>
          <w:rFonts w:ascii="宋体" w:hAnsi="宋体" w:cs="华文细黑"/>
          <w:color w:val="000000"/>
          <w:sz w:val="24"/>
          <w:szCs w:val="24"/>
        </w:rPr>
        <w:t>15</w:t>
      </w:r>
      <w:r w:rsidRPr="00367365">
        <w:rPr>
          <w:rFonts w:ascii="宋体" w:hAnsi="宋体" w:cs="华文细黑" w:hint="eastAsia"/>
          <w:color w:val="000000"/>
          <w:sz w:val="24"/>
          <w:szCs w:val="24"/>
        </w:rPr>
        <w:t>日内，将该店面及附属设施、设备完整交还甲方。乙方交还甲方该店面时应当保持房屋及设施、设备的完好状态，不得留存物品或影响房屋的正常使用。逾期</w:t>
      </w:r>
      <w:r w:rsidRPr="00367365">
        <w:rPr>
          <w:rFonts w:ascii="宋体" w:hAnsi="宋体" w:cs="华文细黑"/>
          <w:color w:val="000000"/>
          <w:sz w:val="24"/>
          <w:szCs w:val="24"/>
        </w:rPr>
        <w:t>10</w:t>
      </w:r>
      <w:r w:rsidRPr="00367365">
        <w:rPr>
          <w:rFonts w:ascii="宋体" w:hAnsi="宋体" w:cs="华文细黑" w:hint="eastAsia"/>
          <w:color w:val="000000"/>
          <w:sz w:val="24"/>
          <w:szCs w:val="24"/>
        </w:rPr>
        <w:t>日未搬走的设施、设备、装饰、货物以及其他财物等物品视为乙方放弃，并将处置权及收益权</w:t>
      </w:r>
      <w:r w:rsidRPr="00367365">
        <w:rPr>
          <w:rFonts w:ascii="宋体" w:hAnsi="宋体" w:cs="华文细黑"/>
          <w:color w:val="000000"/>
          <w:sz w:val="24"/>
          <w:szCs w:val="24"/>
        </w:rPr>
        <w:t>(</w:t>
      </w:r>
      <w:r w:rsidRPr="00367365">
        <w:rPr>
          <w:rFonts w:ascii="宋体" w:hAnsi="宋体" w:cs="华文细黑" w:hint="eastAsia"/>
          <w:color w:val="000000"/>
          <w:sz w:val="24"/>
          <w:szCs w:val="24"/>
        </w:rPr>
        <w:t>若有</w:t>
      </w:r>
      <w:r w:rsidRPr="00367365">
        <w:rPr>
          <w:rFonts w:ascii="宋体" w:hAnsi="宋体" w:cs="华文细黑"/>
          <w:color w:val="000000"/>
          <w:sz w:val="24"/>
          <w:szCs w:val="24"/>
        </w:rPr>
        <w:t>)</w:t>
      </w:r>
      <w:r w:rsidRPr="00367365">
        <w:rPr>
          <w:rFonts w:ascii="宋体" w:hAnsi="宋体" w:cs="华文细黑" w:hint="eastAsia"/>
          <w:color w:val="000000"/>
          <w:sz w:val="24"/>
          <w:szCs w:val="24"/>
        </w:rPr>
        <w:t>交由甲方全权处理</w:t>
      </w:r>
      <w:r w:rsidRPr="00367365">
        <w:rPr>
          <w:rFonts w:ascii="宋体" w:hAnsi="宋体" w:cs="华文细黑"/>
          <w:color w:val="000000"/>
          <w:sz w:val="24"/>
          <w:szCs w:val="24"/>
        </w:rPr>
        <w:t>,</w:t>
      </w:r>
      <w:r w:rsidRPr="00367365">
        <w:rPr>
          <w:rFonts w:ascii="宋体" w:hAnsi="宋体" w:cs="华文细黑" w:hint="eastAsia"/>
          <w:color w:val="000000"/>
          <w:sz w:val="24"/>
          <w:szCs w:val="24"/>
        </w:rPr>
        <w:t>乙方不得就此要求任何赔偿或请求。同时，乙方应于租赁期满或合同提前终止或解除后30日内，注销该店面工商营业等执照并将相关执照的登记地址移出该店面，待乙方注销或迁移后，甲方及时无息退还履约保证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4</w:t>
      </w:r>
      <w:r w:rsidRPr="00367365">
        <w:rPr>
          <w:rFonts w:ascii="宋体" w:hAnsi="宋体" w:cs="华文细黑" w:hint="eastAsia"/>
          <w:color w:val="000000"/>
          <w:sz w:val="24"/>
          <w:szCs w:val="24"/>
        </w:rPr>
        <w:t>、乙方应在合同租赁期届满或提前终止或解除前</w:t>
      </w:r>
      <w:r w:rsidRPr="00367365">
        <w:rPr>
          <w:rFonts w:ascii="宋体" w:hAnsi="宋体" w:cs="华文细黑"/>
          <w:color w:val="000000"/>
          <w:sz w:val="24"/>
          <w:szCs w:val="24"/>
        </w:rPr>
        <w:t>2</w:t>
      </w:r>
      <w:r w:rsidRPr="00367365">
        <w:rPr>
          <w:rFonts w:ascii="宋体" w:hAnsi="宋体" w:cs="华文细黑" w:hint="eastAsia"/>
          <w:color w:val="000000"/>
          <w:sz w:val="24"/>
          <w:szCs w:val="24"/>
        </w:rPr>
        <w:t>个月内做好清退工作准备，包括但不限于：向甲方报告清退工作的进展（含事项及进度）；配合甲方携带的任何未来意向租户参观了解经营区域；按甲方要求对经营区域进行恢复、修理或拆除；配合甲方或新租户进场前的必要准备工作等。清退工作应在合同届满或提前终止或解除之日前完成，若乙方未在上述期限内完成清退，甲方不再给予乙方额外清退期，乙方保证不因清退工作而给经营管理造成任何干扰或破坏。</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5</w:t>
      </w:r>
      <w:r w:rsidRPr="00367365">
        <w:rPr>
          <w:rFonts w:ascii="宋体" w:hAnsi="宋体" w:cs="华文细黑" w:hint="eastAsia"/>
          <w:color w:val="000000"/>
          <w:sz w:val="24"/>
          <w:szCs w:val="24"/>
        </w:rPr>
        <w:t>、若租赁期限届满或合同解除或提前终止后，乙方未能按照本合同规定完成清退工作并向甲方返还该经营区域，则甲、乙双方同意，甲方有权行使收回该经营区域的权利，包括但不限于在乙方不到场的情况下进入、占有该经营区域并处理、移除乙方在该经营区域内的任何财物，且无须对乙方因此而遭致的损失、损害承担赔偿责任。如该场所内有乙方遗留</w:t>
      </w:r>
      <w:r w:rsidRPr="00367365">
        <w:rPr>
          <w:rFonts w:ascii="宋体" w:hAnsi="宋体" w:cs="华文细黑" w:hint="eastAsia"/>
          <w:color w:val="000000"/>
          <w:sz w:val="24"/>
          <w:szCs w:val="24"/>
        </w:rPr>
        <w:lastRenderedPageBreak/>
        <w:t>下的任何装饰、家具、装备、对象、物料、设备或其它任何物品，均视为乙方放弃前述物品，甲方有权以遗弃物自行处理，乙方不得异议，也不得追究甲方责任和要求甲方赔偿；同时，甲方亦有权向乙方追讨因清理场地、保管前述物品（若有）所产生的所有费用。</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第十五条</w:t>
      </w:r>
      <w:r w:rsidRPr="00367365">
        <w:rPr>
          <w:rFonts w:ascii="宋体" w:hAnsi="宋体" w:cs="华文细黑" w:hint="eastAsia"/>
          <w:color w:val="000000"/>
          <w:sz w:val="24"/>
          <w:szCs w:val="24"/>
        </w:rPr>
        <w:t>乙方违约责任</w:t>
      </w:r>
    </w:p>
    <w:p w:rsidR="00C653FF" w:rsidRPr="00367365" w:rsidRDefault="00C653FF" w:rsidP="00C653FF">
      <w:pPr>
        <w:spacing w:line="530" w:lineRule="exact"/>
        <w:ind w:leftChars="199" w:left="576" w:hangingChars="66" w:hanging="158"/>
        <w:rPr>
          <w:rFonts w:ascii="宋体" w:hAnsi="宋体" w:cs="华文细黑"/>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、租赁期间，甲方依据本合同第十二条第2款规定解除合同的，有权收回该店面，履约保证金不予退还乙方。若履约保证金不足弥补甲方损失的，乙方还应负责赔偿直至达到弥补全部损失为止。</w:t>
      </w:r>
    </w:p>
    <w:p w:rsidR="00C653FF" w:rsidRPr="00367365" w:rsidRDefault="00C653FF" w:rsidP="00C653FF">
      <w:pPr>
        <w:spacing w:line="530" w:lineRule="exact"/>
        <w:ind w:leftChars="199" w:left="576" w:hangingChars="66" w:hanging="158"/>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、在租赁期内，乙方逾期缴纳本合同约定应由乙方承担的房租费用的，从逾期之日起每天按应缴总额的</w:t>
      </w:r>
      <w:r w:rsidRPr="00367365">
        <w:rPr>
          <w:rFonts w:ascii="宋体" w:hAnsi="宋体" w:cs="华文细黑"/>
          <w:color w:val="000000"/>
          <w:sz w:val="24"/>
          <w:szCs w:val="24"/>
        </w:rPr>
        <w:t>10</w:t>
      </w:r>
      <w:r w:rsidRPr="00367365">
        <w:rPr>
          <w:rStyle w:val="ad"/>
          <w:rFonts w:ascii="宋体" w:hAnsi="宋体" w:hint="eastAsia"/>
          <w:color w:val="000000"/>
          <w:sz w:val="24"/>
          <w:szCs w:val="24"/>
        </w:rPr>
        <w:t>‰</w:t>
      </w:r>
      <w:r w:rsidRPr="00367365">
        <w:rPr>
          <w:rFonts w:ascii="宋体" w:hAnsi="宋体" w:cs="华文细黑" w:hint="eastAsia"/>
          <w:color w:val="000000"/>
          <w:sz w:val="24"/>
          <w:szCs w:val="24"/>
        </w:rPr>
        <w:t>交纳滞纳金。</w:t>
      </w:r>
    </w:p>
    <w:p w:rsidR="00C653FF" w:rsidRPr="00367365" w:rsidRDefault="00C653FF" w:rsidP="00C653FF">
      <w:pPr>
        <w:spacing w:line="530" w:lineRule="exact"/>
        <w:ind w:leftChars="200" w:left="780" w:hangingChars="150" w:hanging="360"/>
        <w:rPr>
          <w:rFonts w:ascii="宋体" w:hAnsi="宋体"/>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、租赁期满，乙方应按照合同约定时间将该店面及附属设施、设备完整交还甲方。乙方逾期归还的，则每逾期一日应向甲方支付原合同月租金总额的3%的房屋占用费。乙方还应承担因逾期归还给甲方造成的损失。</w:t>
      </w:r>
    </w:p>
    <w:p w:rsidR="00C653FF" w:rsidRPr="00367365" w:rsidRDefault="00C653FF" w:rsidP="00C653FF">
      <w:pPr>
        <w:spacing w:line="530" w:lineRule="exact"/>
        <w:ind w:leftChars="215" w:left="566" w:hangingChars="48" w:hanging="115"/>
        <w:rPr>
          <w:rFonts w:ascii="宋体" w:hAnsi="宋体"/>
          <w:color w:val="000000"/>
          <w:sz w:val="24"/>
          <w:szCs w:val="24"/>
        </w:rPr>
      </w:pPr>
      <w:r w:rsidRPr="00367365">
        <w:rPr>
          <w:rFonts w:ascii="宋体" w:hAnsi="宋体" w:cs="华文细黑"/>
          <w:color w:val="000000"/>
          <w:sz w:val="24"/>
          <w:szCs w:val="24"/>
        </w:rPr>
        <w:t>4</w:t>
      </w:r>
      <w:r w:rsidRPr="00367365">
        <w:rPr>
          <w:rFonts w:ascii="宋体" w:hAnsi="宋体" w:cs="华文细黑" w:hint="eastAsia"/>
          <w:color w:val="000000"/>
          <w:sz w:val="24"/>
          <w:szCs w:val="24"/>
        </w:rPr>
        <w:t>、租赁经营期间，如果乙方有违反或不履行本合同的行为，并给甲方造成损失或者损害的，在甲方发出要求乙方纠正该等行为并赔偿甲方损失的书面通知后3日内，乙方拒不纠正该等行为并赔偿甲方损失的，甲方有权直接在履约保证金中扣除相应数额的违约金或损失赔偿金（不影响甲方对乙方该等行为可行使的任何其它权利或采取其它补救方法），以补偿甲方因乙方该等行为而造成的损失或者损害。</w:t>
      </w:r>
    </w:p>
    <w:p w:rsidR="00C653FF" w:rsidRPr="00367365" w:rsidRDefault="00C653FF" w:rsidP="00C653FF">
      <w:pPr>
        <w:spacing w:line="530" w:lineRule="exact"/>
        <w:ind w:leftChars="200" w:left="780" w:hangingChars="150" w:hanging="360"/>
        <w:rPr>
          <w:rFonts w:ascii="宋体" w:hAnsi="宋体" w:cs="华文细黑"/>
          <w:color w:val="000000"/>
          <w:sz w:val="24"/>
          <w:szCs w:val="24"/>
        </w:rPr>
      </w:pPr>
      <w:r w:rsidRPr="00367365">
        <w:rPr>
          <w:rFonts w:ascii="宋体" w:hAnsi="宋体" w:cs="华文细黑" w:hint="eastAsia"/>
          <w:color w:val="000000"/>
          <w:sz w:val="24"/>
          <w:szCs w:val="24"/>
        </w:rPr>
        <w:t>5、乙方没有在租赁期满或合同提前终止或解除后15日内注销该店面工商营业等执照并将相关执照的登记地址迁出该店面，视同乙方未如期交还该店面，则甲方有权向市场监督管理局申请锁定该店面地址，由此产生的一切后果由乙方自行承担。</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6、乙方没有在合同约定期限内正式对外营业，且无事先经得甲方同意更改或延长开业时间的，视为乙方违约。</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7、其它甲方认定为违约的情形。</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color w:val="000000"/>
          <w:sz w:val="24"/>
          <w:szCs w:val="24"/>
        </w:rPr>
        <w:lastRenderedPageBreak/>
        <w:t>8、甲方为追究乙方违约责任而支出的包括但不仅限于通知公告费、诉讼费、仲裁费、律师费、调查取证等费用由乙方承担。</w:t>
      </w:r>
    </w:p>
    <w:p w:rsidR="00C653FF" w:rsidRPr="00367365" w:rsidRDefault="00C653FF" w:rsidP="00C653FF">
      <w:pPr>
        <w:spacing w:line="530" w:lineRule="exact"/>
        <w:ind w:firstLineChars="200" w:firstLine="480"/>
        <w:rPr>
          <w:rFonts w:ascii="宋体" w:hAnsi="宋体"/>
          <w:color w:val="000000"/>
          <w:sz w:val="24"/>
          <w:szCs w:val="24"/>
        </w:rPr>
      </w:pP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第十六条</w:t>
      </w:r>
      <w:r w:rsidRPr="00367365">
        <w:rPr>
          <w:rFonts w:ascii="宋体" w:hAnsi="宋体" w:cs="华文细黑" w:hint="eastAsia"/>
          <w:color w:val="000000"/>
          <w:sz w:val="24"/>
          <w:szCs w:val="24"/>
        </w:rPr>
        <w:t>免责条件</w:t>
      </w:r>
    </w:p>
    <w:p w:rsidR="00C653FF" w:rsidRPr="00367365" w:rsidRDefault="00C653FF" w:rsidP="00C653FF">
      <w:pPr>
        <w:spacing w:line="530" w:lineRule="exact"/>
        <w:rPr>
          <w:rFonts w:ascii="宋体" w:hAnsi="宋体"/>
          <w:color w:val="000000"/>
          <w:sz w:val="24"/>
          <w:szCs w:val="24"/>
        </w:rPr>
      </w:pPr>
      <w:r w:rsidRPr="00367365">
        <w:rPr>
          <w:rFonts w:ascii="宋体" w:hAnsi="宋体" w:cs="华文细黑" w:hint="eastAsia"/>
          <w:color w:val="000000"/>
          <w:sz w:val="24"/>
          <w:szCs w:val="24"/>
        </w:rPr>
        <w:t xml:space="preserve">   1、因不可抗力原因致使本合同不能继续履行，甲、乙双方互不承担责任。</w:t>
      </w:r>
    </w:p>
    <w:p w:rsidR="00C653FF" w:rsidRPr="00367365" w:rsidRDefault="00C653FF" w:rsidP="00C653FF">
      <w:pPr>
        <w:spacing w:line="530" w:lineRule="exact"/>
        <w:ind w:leftChars="170" w:left="597" w:hangingChars="100" w:hanging="240"/>
        <w:rPr>
          <w:rFonts w:ascii="宋体" w:hAnsi="宋体"/>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、遇有不可抗力的一方，应当在</w:t>
      </w:r>
      <w:r w:rsidRPr="00367365">
        <w:rPr>
          <w:rFonts w:ascii="宋体" w:hAnsi="宋体" w:cs="华文细黑"/>
          <w:color w:val="000000"/>
          <w:sz w:val="24"/>
          <w:szCs w:val="24"/>
        </w:rPr>
        <w:t>24</w:t>
      </w:r>
      <w:r w:rsidRPr="00367365">
        <w:rPr>
          <w:rFonts w:ascii="宋体" w:hAnsi="宋体" w:cs="华文细黑" w:hint="eastAsia"/>
          <w:color w:val="000000"/>
          <w:sz w:val="24"/>
          <w:szCs w:val="24"/>
        </w:rPr>
        <w:t>小时内将事件的情况以邮件或传真等书面形式通知另一方，并且在事件发生后两日内，以书面形式向另一方提交本合同不能履行或部分不能履行或需要延期履行的理由。</w:t>
      </w:r>
    </w:p>
    <w:p w:rsidR="00C653FF" w:rsidRPr="00367365" w:rsidRDefault="00C653FF" w:rsidP="00C653FF">
      <w:pPr>
        <w:spacing w:line="530" w:lineRule="exact"/>
        <w:ind w:leftChars="192" w:left="583" w:hangingChars="75" w:hanging="180"/>
        <w:rPr>
          <w:rFonts w:ascii="宋体" w:hAnsi="宋体"/>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、由于不可抗力事件，致使本合同无法履行或者不能按约定的条件履行时，由双方协商决定是否解除合同或免除或部分免除履行合同的责任，或者延期履行本合同。</w:t>
      </w:r>
    </w:p>
    <w:p w:rsidR="00C653FF" w:rsidRPr="00367365" w:rsidRDefault="00C653FF" w:rsidP="00C653FF">
      <w:pPr>
        <w:spacing w:line="530" w:lineRule="exact"/>
        <w:ind w:leftChars="199" w:left="576" w:hangingChars="66" w:hanging="158"/>
        <w:rPr>
          <w:rFonts w:ascii="宋体" w:hAnsi="宋体"/>
          <w:color w:val="000000"/>
          <w:sz w:val="24"/>
          <w:szCs w:val="24"/>
        </w:rPr>
      </w:pPr>
      <w:r w:rsidRPr="00367365">
        <w:rPr>
          <w:rFonts w:ascii="宋体" w:hAnsi="宋体" w:cs="华文细黑"/>
          <w:color w:val="000000"/>
          <w:sz w:val="24"/>
          <w:szCs w:val="24"/>
        </w:rPr>
        <w:t>4</w:t>
      </w:r>
      <w:r w:rsidRPr="00367365">
        <w:rPr>
          <w:rFonts w:ascii="宋体" w:hAnsi="宋体" w:cs="华文细黑" w:hint="eastAsia"/>
          <w:color w:val="000000"/>
          <w:sz w:val="24"/>
          <w:szCs w:val="24"/>
        </w:rPr>
        <w:t>、在乙方的承租期内，因该租赁经营区域遭受爆炸、盗窃或不可抗力等无法归责于甲方的安全问题造成乙方或任何第三者人身损害或财物损失，乙方应向直接责任人要求民事赔偿。甲方不承担任何赔偿责任。</w:t>
      </w:r>
    </w:p>
    <w:p w:rsidR="00C653FF" w:rsidRPr="00367365" w:rsidRDefault="00C653FF" w:rsidP="00C653FF">
      <w:pPr>
        <w:spacing w:line="530" w:lineRule="exact"/>
        <w:ind w:left="985" w:hangingChars="409" w:hanging="985"/>
        <w:rPr>
          <w:rFonts w:ascii="宋体" w:hAnsi="宋体"/>
          <w:color w:val="000000"/>
          <w:sz w:val="24"/>
          <w:szCs w:val="24"/>
        </w:rPr>
      </w:pPr>
      <w:r w:rsidRPr="00367365">
        <w:rPr>
          <w:rFonts w:ascii="宋体" w:hAnsi="宋体" w:cs="华文细黑" w:hint="eastAsia"/>
          <w:b/>
          <w:bCs/>
          <w:color w:val="000000"/>
          <w:sz w:val="24"/>
          <w:szCs w:val="24"/>
        </w:rPr>
        <w:t>第十七条</w:t>
      </w:r>
      <w:r w:rsidRPr="00367365">
        <w:rPr>
          <w:rFonts w:ascii="宋体" w:hAnsi="宋体" w:cs="华文细黑" w:hint="eastAsia"/>
          <w:color w:val="000000"/>
          <w:sz w:val="24"/>
          <w:szCs w:val="24"/>
        </w:rPr>
        <w:t>通知与送达</w:t>
      </w:r>
    </w:p>
    <w:p w:rsidR="00C653FF" w:rsidRPr="00367365" w:rsidRDefault="00C653FF" w:rsidP="00C653FF">
      <w:pPr>
        <w:spacing w:line="500" w:lineRule="exact"/>
        <w:ind w:leftChars="172" w:left="722" w:hangingChars="150" w:hanging="361"/>
        <w:rPr>
          <w:rFonts w:ascii="宋体" w:hAnsi="宋体" w:cs="华文细黑"/>
          <w:bCs/>
          <w:color w:val="000000"/>
          <w:sz w:val="24"/>
          <w:szCs w:val="24"/>
        </w:rPr>
      </w:pPr>
      <w:r w:rsidRPr="00367365">
        <w:rPr>
          <w:rFonts w:ascii="宋体" w:hAnsi="宋体" w:cs="华文细黑" w:hint="eastAsia"/>
          <w:b/>
          <w:bCs/>
          <w:color w:val="000000"/>
          <w:sz w:val="24"/>
          <w:szCs w:val="24"/>
        </w:rPr>
        <w:t>1、</w:t>
      </w:r>
      <w:r w:rsidRPr="00367365">
        <w:rPr>
          <w:rFonts w:ascii="宋体" w:hAnsi="宋体" w:cs="华文细黑" w:hint="eastAsia"/>
          <w:bCs/>
          <w:color w:val="000000"/>
          <w:sz w:val="24"/>
          <w:szCs w:val="24"/>
        </w:rPr>
        <w:t>双方确定的送达地址、授权代表及联系方式如下：</w:t>
      </w:r>
    </w:p>
    <w:p w:rsidR="00C653FF" w:rsidRPr="00367365" w:rsidRDefault="00C653FF" w:rsidP="00C653FF">
      <w:pPr>
        <w:spacing w:line="500" w:lineRule="exact"/>
        <w:ind w:leftChars="172" w:left="721" w:hangingChars="150" w:hanging="360"/>
        <w:rPr>
          <w:rFonts w:ascii="宋体" w:hAnsi="宋体" w:cs="华文细黑"/>
          <w:bCs/>
          <w:color w:val="000000"/>
          <w:sz w:val="24"/>
          <w:szCs w:val="24"/>
        </w:rPr>
      </w:pPr>
      <w:r w:rsidRPr="00367365">
        <w:rPr>
          <w:rFonts w:ascii="宋体" w:hAnsi="宋体" w:cs="华文细黑" w:hint="eastAsia"/>
          <w:bCs/>
          <w:color w:val="000000"/>
          <w:sz w:val="24"/>
          <w:szCs w:val="24"/>
        </w:rPr>
        <w:t>甲方送达地址：厦门市软件园二期望海路7号</w:t>
      </w:r>
      <w:r>
        <w:rPr>
          <w:rFonts w:ascii="宋体" w:hAnsi="宋体" w:cs="华文细黑" w:hint="eastAsia"/>
          <w:bCs/>
          <w:color w:val="000000"/>
          <w:sz w:val="24"/>
          <w:szCs w:val="24"/>
        </w:rPr>
        <w:t>101单元地丰公寓营运中心</w:t>
      </w:r>
    </w:p>
    <w:p w:rsidR="00C653FF" w:rsidRPr="00367365" w:rsidRDefault="00C653FF" w:rsidP="00C653FF">
      <w:pPr>
        <w:spacing w:line="500" w:lineRule="exact"/>
        <w:ind w:leftChars="172" w:left="721" w:hangingChars="150" w:hanging="360"/>
        <w:rPr>
          <w:rFonts w:ascii="宋体" w:hAnsi="宋体" w:cs="华文细黑"/>
          <w:bCs/>
          <w:color w:val="000000"/>
          <w:sz w:val="24"/>
          <w:szCs w:val="24"/>
        </w:rPr>
      </w:pPr>
      <w:r w:rsidRPr="00367365">
        <w:rPr>
          <w:rFonts w:ascii="宋体" w:hAnsi="宋体" w:cs="华文细黑" w:hint="eastAsia"/>
          <w:bCs/>
          <w:color w:val="000000"/>
          <w:sz w:val="24"/>
          <w:szCs w:val="24"/>
        </w:rPr>
        <w:t xml:space="preserve">甲方授权代表： 程玲玲    </w:t>
      </w:r>
    </w:p>
    <w:p w:rsidR="00C653FF" w:rsidRPr="00883545" w:rsidRDefault="00C653FF" w:rsidP="00C653FF">
      <w:pPr>
        <w:spacing w:line="500" w:lineRule="exact"/>
        <w:ind w:leftChars="172" w:left="721" w:hangingChars="150" w:hanging="360"/>
        <w:rPr>
          <w:rFonts w:ascii="宋体" w:hAnsi="宋体" w:cs="华文细黑"/>
          <w:bCs/>
          <w:color w:val="000000"/>
          <w:sz w:val="24"/>
          <w:szCs w:val="24"/>
        </w:rPr>
      </w:pPr>
      <w:r w:rsidRPr="00367365">
        <w:rPr>
          <w:rFonts w:ascii="宋体" w:hAnsi="宋体" w:cs="华文细黑" w:hint="eastAsia"/>
          <w:bCs/>
          <w:color w:val="000000"/>
          <w:sz w:val="24"/>
          <w:szCs w:val="24"/>
        </w:rPr>
        <w:t>甲方联系方式：13959294531</w:t>
      </w:r>
    </w:p>
    <w:p w:rsidR="00C653FF" w:rsidRPr="00367365" w:rsidRDefault="00C653FF" w:rsidP="00C653FF">
      <w:pPr>
        <w:spacing w:line="480" w:lineRule="exact"/>
        <w:ind w:firstLineChars="150" w:firstLine="360"/>
        <w:rPr>
          <w:rFonts w:ascii="宋体" w:hAnsi="宋体" w:cs="华文细黑"/>
          <w:bCs/>
          <w:color w:val="000000"/>
          <w:sz w:val="24"/>
          <w:szCs w:val="24"/>
        </w:rPr>
      </w:pPr>
      <w:r w:rsidRPr="00367365">
        <w:rPr>
          <w:rFonts w:ascii="宋体" w:hAnsi="宋体" w:cs="华文细黑" w:hint="eastAsia"/>
          <w:bCs/>
          <w:color w:val="000000"/>
          <w:sz w:val="24"/>
          <w:szCs w:val="24"/>
        </w:rPr>
        <w:t>乙方送达地址：</w:t>
      </w:r>
      <w:r w:rsidRPr="00367365">
        <w:rPr>
          <w:rFonts w:ascii="宋体" w:hAnsi="宋体" w:cs="华文细黑"/>
          <w:bCs/>
          <w:color w:val="000000"/>
          <w:sz w:val="24"/>
          <w:szCs w:val="24"/>
        </w:rPr>
        <w:t xml:space="preserve"> </w:t>
      </w:r>
    </w:p>
    <w:p w:rsidR="00C653FF" w:rsidRPr="00367365" w:rsidRDefault="00C653FF" w:rsidP="00C653FF">
      <w:pPr>
        <w:spacing w:line="500" w:lineRule="exact"/>
        <w:ind w:leftChars="172" w:left="721" w:hangingChars="150" w:hanging="360"/>
        <w:rPr>
          <w:rFonts w:ascii="宋体" w:hAnsi="宋体" w:cs="华文细黑"/>
          <w:bCs/>
          <w:color w:val="000000"/>
          <w:sz w:val="24"/>
          <w:szCs w:val="24"/>
        </w:rPr>
      </w:pPr>
      <w:r w:rsidRPr="00367365">
        <w:rPr>
          <w:rFonts w:ascii="宋体" w:hAnsi="宋体" w:cs="华文细黑" w:hint="eastAsia"/>
          <w:bCs/>
          <w:color w:val="000000"/>
          <w:sz w:val="24"/>
          <w:szCs w:val="24"/>
        </w:rPr>
        <w:t>乙方授权代表：</w:t>
      </w:r>
    </w:p>
    <w:p w:rsidR="00C653FF" w:rsidRPr="00367365" w:rsidRDefault="00C653FF" w:rsidP="00C653FF">
      <w:pPr>
        <w:spacing w:line="500" w:lineRule="exact"/>
        <w:ind w:leftChars="172" w:left="721" w:hangingChars="150" w:hanging="360"/>
        <w:rPr>
          <w:rFonts w:ascii="宋体" w:hAnsi="宋体" w:cs="华文细黑"/>
          <w:bCs/>
          <w:color w:val="000000"/>
          <w:sz w:val="24"/>
          <w:szCs w:val="24"/>
        </w:rPr>
      </w:pPr>
      <w:r w:rsidRPr="00367365">
        <w:rPr>
          <w:rFonts w:ascii="宋体" w:hAnsi="宋体" w:cs="华文细黑" w:hint="eastAsia"/>
          <w:bCs/>
          <w:color w:val="000000"/>
          <w:sz w:val="24"/>
          <w:szCs w:val="24"/>
        </w:rPr>
        <w:t>乙方联系方式：</w:t>
      </w:r>
    </w:p>
    <w:p w:rsidR="00C653FF" w:rsidRPr="00367365" w:rsidRDefault="00C653FF" w:rsidP="00C653FF">
      <w:pPr>
        <w:spacing w:line="500" w:lineRule="exact"/>
        <w:ind w:leftChars="172" w:left="721" w:hangingChars="150" w:hanging="360"/>
        <w:rPr>
          <w:rFonts w:ascii="宋体" w:hAnsi="宋体" w:cs="华文细黑"/>
          <w:color w:val="000000"/>
          <w:sz w:val="24"/>
          <w:szCs w:val="24"/>
        </w:rPr>
      </w:pPr>
      <w:r w:rsidRPr="00367365">
        <w:rPr>
          <w:rFonts w:ascii="宋体" w:hAnsi="宋体" w:cs="华文细黑" w:hint="eastAsia"/>
          <w:color w:val="000000"/>
          <w:sz w:val="24"/>
          <w:szCs w:val="24"/>
        </w:rPr>
        <w:t xml:space="preserve"> 2、各方均确认其在本合同中所提供载明的地址、电话、电子邮箱是可以有效送达的。任何一方按照该地址、电话、邮箱向另一方寄送（发送）任何通知函件信息，无论何人签收或者退件，均自寄发（发出）之次日即视为已送达。各方均同意将该地址作为人民法院或仲裁机构诉讼仲裁法律文书送达地址，人民法院或仲裁机构按该地址寄送任何法律文书，无论何人签</w:t>
      </w:r>
      <w:r w:rsidRPr="00367365">
        <w:rPr>
          <w:rFonts w:ascii="宋体" w:hAnsi="宋体" w:cs="华文细黑" w:hint="eastAsia"/>
          <w:color w:val="000000"/>
          <w:sz w:val="24"/>
          <w:szCs w:val="24"/>
        </w:rPr>
        <w:lastRenderedPageBreak/>
        <w:t>收或者退件，均自寄出之日起第三日即视为已送达。</w:t>
      </w:r>
    </w:p>
    <w:p w:rsidR="00C653FF" w:rsidRPr="00C84BE6" w:rsidRDefault="00C653FF" w:rsidP="00C653FF">
      <w:pPr>
        <w:spacing w:line="500" w:lineRule="exact"/>
        <w:ind w:leftChars="172" w:left="721" w:hangingChars="150" w:hanging="360"/>
        <w:rPr>
          <w:rFonts w:ascii="宋体" w:hAnsi="宋体" w:cs="华文细黑"/>
          <w:color w:val="000000"/>
          <w:sz w:val="24"/>
          <w:szCs w:val="24"/>
        </w:rPr>
      </w:pPr>
      <w:r w:rsidRPr="00367365">
        <w:rPr>
          <w:rFonts w:ascii="宋体" w:hAnsi="宋体" w:cs="华文细黑" w:hint="eastAsia"/>
          <w:color w:val="000000"/>
          <w:sz w:val="24"/>
          <w:szCs w:val="24"/>
        </w:rPr>
        <w:t>3、如任何一方发生地址、联系方式等信息的变更应当及时通知另一方，否则由此造成双方联系障碍的责任由有过错的一方承担。</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第十八条</w:t>
      </w:r>
      <w:r w:rsidRPr="00367365">
        <w:rPr>
          <w:rFonts w:ascii="宋体" w:hAnsi="宋体" w:cs="华文细黑" w:hint="eastAsia"/>
          <w:color w:val="000000"/>
          <w:sz w:val="24"/>
          <w:szCs w:val="24"/>
        </w:rPr>
        <w:t>争议解决</w:t>
      </w:r>
    </w:p>
    <w:p w:rsidR="00C653FF" w:rsidRPr="00367365" w:rsidRDefault="00C653FF" w:rsidP="00C653FF">
      <w:pPr>
        <w:spacing w:line="530" w:lineRule="exact"/>
        <w:ind w:firstLineChars="200" w:firstLine="480"/>
        <w:rPr>
          <w:rFonts w:ascii="宋体" w:hAnsi="宋体" w:cs="华文细黑"/>
          <w:color w:val="000000"/>
          <w:sz w:val="24"/>
          <w:szCs w:val="24"/>
        </w:rPr>
      </w:pPr>
      <w:r w:rsidRPr="00367365">
        <w:rPr>
          <w:rFonts w:ascii="宋体" w:hAnsi="宋体" w:cs="华文细黑" w:hint="eastAsia"/>
          <w:color w:val="000000"/>
          <w:sz w:val="24"/>
          <w:szCs w:val="24"/>
        </w:rPr>
        <w:t>本合同项下发生的争议，由各方当事人协商或申请调解；协商或调解解决不成的，提请厦门仲裁委员会仲裁。</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第十九条</w:t>
      </w:r>
      <w:r w:rsidRPr="00367365">
        <w:rPr>
          <w:rFonts w:ascii="宋体" w:hAnsi="宋体" w:cs="华文细黑" w:hint="eastAsia"/>
          <w:color w:val="000000"/>
          <w:sz w:val="24"/>
          <w:szCs w:val="24"/>
        </w:rPr>
        <w:t>特别条款</w:t>
      </w:r>
    </w:p>
    <w:p w:rsidR="00C653FF" w:rsidRPr="00367365" w:rsidRDefault="00C653FF" w:rsidP="00C653FF">
      <w:pPr>
        <w:spacing w:line="530" w:lineRule="exact"/>
        <w:ind w:firstLineChars="200" w:firstLine="480"/>
        <w:rPr>
          <w:rFonts w:ascii="宋体" w:hAnsi="宋体"/>
          <w:color w:val="000000"/>
          <w:sz w:val="24"/>
          <w:szCs w:val="24"/>
        </w:rPr>
      </w:pPr>
      <w:r w:rsidRPr="00367365">
        <w:rPr>
          <w:rFonts w:ascii="宋体" w:hAnsi="宋体" w:cs="华文细黑" w:hint="eastAsia"/>
          <w:color w:val="000000"/>
          <w:sz w:val="24"/>
          <w:szCs w:val="24"/>
        </w:rPr>
        <w:t>本合同的特别条款较本合同的其它条款优先适用。特别条款与本合同的其它条款不一致时，以特别条款为准。</w:t>
      </w:r>
    </w:p>
    <w:p w:rsidR="00C653FF" w:rsidRPr="00367365" w:rsidRDefault="00C653FF" w:rsidP="00C653FF">
      <w:pPr>
        <w:spacing w:line="530" w:lineRule="exact"/>
        <w:ind w:leftChars="192" w:left="403" w:firstLineChars="8" w:firstLine="19"/>
        <w:rPr>
          <w:rFonts w:ascii="宋体" w:hAnsi="宋体" w:cs="华文细黑"/>
          <w:color w:val="000000"/>
          <w:sz w:val="24"/>
          <w:szCs w:val="24"/>
        </w:rPr>
      </w:pPr>
      <w:r w:rsidRPr="00367365">
        <w:rPr>
          <w:rFonts w:ascii="宋体" w:hAnsi="宋体" w:cs="华文细黑" w:hint="eastAsia"/>
          <w:color w:val="000000"/>
          <w:sz w:val="24"/>
          <w:szCs w:val="24"/>
        </w:rPr>
        <w:t>1、在租赁期限内，若因政府行为或公共利益需要，而要提前终止本合同时，甲方应提前书面通知乙方，乙方应在甲方书面通知送达后60日内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C653FF" w:rsidRPr="00367365" w:rsidRDefault="00C653FF" w:rsidP="00C653FF">
      <w:pPr>
        <w:spacing w:line="530" w:lineRule="exact"/>
        <w:ind w:leftChars="192" w:left="403" w:firstLineChars="8" w:firstLine="19"/>
        <w:rPr>
          <w:rFonts w:ascii="宋体" w:hAnsi="宋体" w:cs="华文细黑"/>
          <w:color w:val="000000"/>
          <w:sz w:val="24"/>
          <w:szCs w:val="24"/>
        </w:rPr>
      </w:pPr>
      <w:r w:rsidRPr="00367365">
        <w:rPr>
          <w:rFonts w:ascii="宋体" w:hAnsi="宋体" w:cs="华文细黑" w:hint="eastAsia"/>
          <w:color w:val="000000"/>
          <w:sz w:val="24"/>
          <w:szCs w:val="24"/>
        </w:rPr>
        <w:t>2、在租赁期限内，若遇政府征用、征收或出让（包括但不限于拍卖、招标、挂牌、协议出让等任何形式的出让），乙方应在甲方书面通知送达后60天内与甲方签订解除合同，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C653FF" w:rsidRPr="00367365" w:rsidRDefault="00C653FF" w:rsidP="00C653FF">
      <w:pPr>
        <w:spacing w:line="530" w:lineRule="exact"/>
        <w:ind w:leftChars="192" w:left="403" w:firstLineChars="8" w:firstLine="19"/>
        <w:rPr>
          <w:rFonts w:ascii="宋体" w:hAnsi="宋体" w:cs="华文细黑"/>
          <w:color w:val="000000"/>
          <w:sz w:val="24"/>
          <w:szCs w:val="24"/>
        </w:rPr>
      </w:pPr>
      <w:r w:rsidRPr="00367365">
        <w:rPr>
          <w:rFonts w:ascii="宋体" w:hAnsi="宋体" w:cs="华文细黑"/>
          <w:color w:val="000000"/>
          <w:sz w:val="24"/>
          <w:szCs w:val="24"/>
        </w:rPr>
        <w:t>3</w:t>
      </w:r>
      <w:r w:rsidRPr="00367365">
        <w:rPr>
          <w:rFonts w:ascii="宋体" w:hAnsi="宋体" w:cs="华文细黑" w:hint="eastAsia"/>
          <w:color w:val="000000"/>
          <w:sz w:val="24"/>
          <w:szCs w:val="24"/>
        </w:rPr>
        <w:t>、若乙方违反本合同之约定，甲方予乙方以第一次书面警告；若在第一次</w:t>
      </w:r>
      <w:r w:rsidRPr="00367365">
        <w:rPr>
          <w:rFonts w:ascii="宋体" w:hAnsi="宋体" w:cs="华文细黑" w:hint="eastAsia"/>
          <w:color w:val="000000"/>
          <w:sz w:val="24"/>
          <w:szCs w:val="24"/>
        </w:rPr>
        <w:lastRenderedPageBreak/>
        <w:t>书面警告后15日内，乙方仍未整改，甲方将予乙方以第二次书面警告，如15日内乙方未能按甲方要求完成整改的，并有权扣除履约保证金，乙方无任何异议。</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b/>
          <w:bCs/>
          <w:color w:val="000000"/>
          <w:sz w:val="24"/>
          <w:szCs w:val="24"/>
        </w:rPr>
        <w:t>第二十条</w:t>
      </w:r>
      <w:r w:rsidRPr="00367365">
        <w:rPr>
          <w:rFonts w:ascii="宋体" w:hAnsi="宋体" w:cs="华文细黑" w:hint="eastAsia"/>
          <w:color w:val="000000"/>
          <w:sz w:val="24"/>
          <w:szCs w:val="24"/>
        </w:rPr>
        <w:t>其他</w:t>
      </w:r>
    </w:p>
    <w:p w:rsidR="00C653FF" w:rsidRPr="00367365" w:rsidRDefault="00C653FF" w:rsidP="00C653FF">
      <w:pPr>
        <w:spacing w:line="530" w:lineRule="exact"/>
        <w:ind w:leftChars="193" w:left="405"/>
        <w:rPr>
          <w:rFonts w:ascii="宋体" w:hAnsi="宋体"/>
          <w:color w:val="000000"/>
          <w:sz w:val="24"/>
          <w:szCs w:val="24"/>
        </w:rPr>
      </w:pPr>
      <w:r w:rsidRPr="00367365">
        <w:rPr>
          <w:rFonts w:ascii="宋体" w:hAnsi="宋体" w:cs="华文细黑"/>
          <w:color w:val="000000"/>
          <w:sz w:val="24"/>
          <w:szCs w:val="24"/>
        </w:rPr>
        <w:t>1</w:t>
      </w:r>
      <w:r w:rsidRPr="00367365">
        <w:rPr>
          <w:rFonts w:ascii="宋体" w:hAnsi="宋体" w:cs="华文细黑" w:hint="eastAsia"/>
          <w:color w:val="000000"/>
          <w:sz w:val="24"/>
          <w:szCs w:val="24"/>
        </w:rPr>
        <w:t>、本合同经双方法定代表人或授权代表签字（授权代表签字的，需附授权委托书作为合同附件）并加盖公章后生效。本合同的争议解决条款、乙方的搬迁责任条款不因本合同期限届满或提前解除或提前终止而失效。</w:t>
      </w:r>
    </w:p>
    <w:p w:rsidR="00C653FF" w:rsidRPr="00367365" w:rsidRDefault="00C653FF" w:rsidP="00C653FF">
      <w:pPr>
        <w:spacing w:line="530" w:lineRule="exact"/>
        <w:ind w:leftChars="193" w:left="405"/>
        <w:rPr>
          <w:rFonts w:ascii="宋体" w:hAnsi="宋体" w:cs="华文细黑"/>
          <w:color w:val="000000"/>
          <w:sz w:val="24"/>
          <w:szCs w:val="24"/>
        </w:rPr>
      </w:pPr>
      <w:r w:rsidRPr="00367365">
        <w:rPr>
          <w:rFonts w:ascii="宋体" w:hAnsi="宋体" w:cs="华文细黑"/>
          <w:color w:val="000000"/>
          <w:sz w:val="24"/>
          <w:szCs w:val="24"/>
        </w:rPr>
        <w:t>2</w:t>
      </w:r>
      <w:r w:rsidRPr="00367365">
        <w:rPr>
          <w:rFonts w:ascii="宋体" w:hAnsi="宋体" w:cs="华文细黑" w:hint="eastAsia"/>
          <w:color w:val="000000"/>
          <w:sz w:val="24"/>
          <w:szCs w:val="24"/>
        </w:rPr>
        <w:t>、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C653FF" w:rsidRPr="00367365" w:rsidRDefault="00C653FF" w:rsidP="00C653FF">
      <w:pPr>
        <w:spacing w:line="530" w:lineRule="exact"/>
        <w:ind w:leftChars="192" w:left="403" w:firstLineChars="8" w:firstLine="19"/>
        <w:rPr>
          <w:rFonts w:ascii="宋体" w:hAnsi="宋体" w:cs="华文细黑"/>
          <w:color w:val="000000"/>
          <w:sz w:val="24"/>
          <w:szCs w:val="24"/>
        </w:rPr>
      </w:pPr>
      <w:r w:rsidRPr="00367365">
        <w:rPr>
          <w:rFonts w:ascii="宋体" w:hAnsi="宋体" w:cs="华文细黑" w:hint="eastAsia"/>
          <w:color w:val="000000"/>
          <w:sz w:val="24"/>
          <w:szCs w:val="24"/>
        </w:rPr>
        <w:t>3、甲、乙双方在本合同签订后应同步签订《地丰公寓底商供水供电协议》（见附件），并按协议约定按时缴交水、电等费用。</w:t>
      </w:r>
    </w:p>
    <w:p w:rsidR="00C653FF" w:rsidRPr="00367365" w:rsidRDefault="00C653FF" w:rsidP="00C653FF">
      <w:pPr>
        <w:spacing w:line="530" w:lineRule="exact"/>
        <w:ind w:leftChars="193" w:left="405"/>
        <w:rPr>
          <w:rFonts w:ascii="宋体" w:hAnsi="宋体" w:cs="华文细黑"/>
          <w:color w:val="000000"/>
          <w:sz w:val="24"/>
          <w:szCs w:val="24"/>
        </w:rPr>
      </w:pPr>
      <w:r w:rsidRPr="00367365">
        <w:rPr>
          <w:rFonts w:ascii="宋体" w:hAnsi="宋体" w:cs="华文细黑" w:hint="eastAsia"/>
          <w:color w:val="000000"/>
          <w:sz w:val="24"/>
          <w:szCs w:val="24"/>
        </w:rPr>
        <w:t>4、《地丰公寓底商供水供电协议》、《地丰公寓管理规约》、《租赁客户管理实施办法》、《安全管理责任书》以及双方关于申请租赁本合同所指标的物的来往信函作为本合同的附件，是本合同不可分割的组成部分，与本合同具有同等的法律效力。附件与本合同表述不一致之处，以附件的表述为准。</w:t>
      </w:r>
    </w:p>
    <w:p w:rsidR="00C653FF" w:rsidRPr="00367365" w:rsidRDefault="00C653FF" w:rsidP="00C653FF">
      <w:pPr>
        <w:spacing w:line="530" w:lineRule="exact"/>
        <w:ind w:leftChars="199" w:left="423" w:hangingChars="2" w:hanging="5"/>
        <w:rPr>
          <w:rFonts w:ascii="宋体" w:hAnsi="宋体"/>
          <w:color w:val="000000"/>
          <w:sz w:val="24"/>
          <w:szCs w:val="24"/>
        </w:rPr>
      </w:pPr>
      <w:r w:rsidRPr="00367365">
        <w:rPr>
          <w:rFonts w:ascii="宋体" w:hAnsi="宋体" w:cs="华文细黑" w:hint="eastAsia"/>
          <w:color w:val="000000"/>
          <w:sz w:val="24"/>
          <w:szCs w:val="24"/>
        </w:rPr>
        <w:t>5、本合同未尽事宜，由双方签订补充合同，补充合同与本合同具有同等法律效力。</w:t>
      </w:r>
    </w:p>
    <w:p w:rsidR="00C653FF" w:rsidRPr="00367365" w:rsidRDefault="00C653FF" w:rsidP="00C653FF">
      <w:pPr>
        <w:spacing w:line="530" w:lineRule="exact"/>
        <w:ind w:leftChars="202" w:left="424"/>
        <w:rPr>
          <w:rFonts w:ascii="宋体" w:hAnsi="宋体"/>
          <w:color w:val="000000"/>
          <w:sz w:val="24"/>
          <w:szCs w:val="24"/>
        </w:rPr>
      </w:pPr>
      <w:r w:rsidRPr="00367365">
        <w:rPr>
          <w:rFonts w:ascii="宋体" w:hAnsi="宋体" w:cs="华文细黑" w:hint="eastAsia"/>
          <w:color w:val="000000"/>
          <w:sz w:val="24"/>
          <w:szCs w:val="24"/>
        </w:rPr>
        <w:t>6、本合同及附件壹式肆份，由甲方执贰份、乙方执贰份，具有同等法律效力。</w:t>
      </w:r>
    </w:p>
    <w:p w:rsidR="00C653FF" w:rsidRPr="00883545" w:rsidRDefault="00C653FF" w:rsidP="00C653FF">
      <w:pPr>
        <w:spacing w:line="530" w:lineRule="exact"/>
        <w:rPr>
          <w:rFonts w:ascii="宋体" w:hAnsi="宋体"/>
          <w:i/>
          <w:color w:val="000000"/>
          <w:sz w:val="24"/>
          <w:szCs w:val="24"/>
        </w:rPr>
      </w:pPr>
      <w:r w:rsidRPr="00883545">
        <w:rPr>
          <w:rFonts w:ascii="宋体" w:hAnsi="宋体" w:hint="eastAsia"/>
          <w:i/>
          <w:color w:val="000000"/>
          <w:sz w:val="24"/>
          <w:szCs w:val="24"/>
        </w:rPr>
        <w:t>（以下无正文）</w:t>
      </w:r>
    </w:p>
    <w:p w:rsidR="00C653FF" w:rsidRPr="00367365" w:rsidRDefault="00C653FF" w:rsidP="00C653FF">
      <w:pPr>
        <w:spacing w:line="530" w:lineRule="exact"/>
        <w:ind w:left="5400" w:hangingChars="2250" w:hanging="5400"/>
        <w:rPr>
          <w:rFonts w:ascii="宋体" w:hAnsi="宋体"/>
          <w:color w:val="000000"/>
          <w:sz w:val="24"/>
          <w:szCs w:val="24"/>
        </w:rPr>
      </w:pPr>
      <w:r w:rsidRPr="00367365">
        <w:rPr>
          <w:rFonts w:ascii="宋体" w:hAnsi="宋体" w:cs="华文细黑" w:hint="eastAsia"/>
          <w:color w:val="000000"/>
          <w:sz w:val="24"/>
          <w:szCs w:val="24"/>
        </w:rPr>
        <w:t>甲方：厦门地丰置业有限公司        乙  方：</w:t>
      </w:r>
      <w:r w:rsidRPr="00367365">
        <w:rPr>
          <w:rFonts w:ascii="宋体" w:hAnsi="宋体"/>
          <w:color w:val="000000"/>
          <w:sz w:val="24"/>
          <w:szCs w:val="24"/>
        </w:rPr>
        <w:t xml:space="preserve"> </w:t>
      </w:r>
    </w:p>
    <w:p w:rsidR="00C653FF" w:rsidRPr="00367365" w:rsidRDefault="00C653FF" w:rsidP="00C653FF">
      <w:pPr>
        <w:spacing w:line="530" w:lineRule="exact"/>
        <w:rPr>
          <w:rFonts w:ascii="宋体" w:hAnsi="宋体"/>
          <w:color w:val="000000"/>
          <w:sz w:val="24"/>
          <w:szCs w:val="24"/>
        </w:rPr>
      </w:pPr>
      <w:r w:rsidRPr="00367365">
        <w:rPr>
          <w:rFonts w:ascii="宋体" w:hAnsi="宋体" w:cs="华文细黑" w:hint="eastAsia"/>
          <w:color w:val="000000"/>
          <w:sz w:val="24"/>
          <w:szCs w:val="24"/>
        </w:rPr>
        <w:t>签约代表：</w:t>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olor w:val="000000"/>
          <w:sz w:val="24"/>
          <w:szCs w:val="24"/>
        </w:rPr>
        <w:tab/>
      </w:r>
      <w:r w:rsidRPr="00367365">
        <w:rPr>
          <w:rFonts w:ascii="宋体" w:hAnsi="宋体" w:cs="华文细黑" w:hint="eastAsia"/>
          <w:color w:val="000000"/>
          <w:sz w:val="24"/>
          <w:szCs w:val="24"/>
        </w:rPr>
        <w:t xml:space="preserve">  联系电话：                       </w:t>
      </w:r>
    </w:p>
    <w:p w:rsidR="00C653FF" w:rsidRPr="00367365" w:rsidRDefault="00C653FF" w:rsidP="00C653FF">
      <w:pPr>
        <w:spacing w:line="530" w:lineRule="exact"/>
        <w:rPr>
          <w:rFonts w:ascii="宋体" w:hAnsi="宋体" w:cs="华文细黑"/>
          <w:color w:val="000000"/>
          <w:sz w:val="24"/>
          <w:szCs w:val="24"/>
        </w:rPr>
      </w:pP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t>签约日期：2023年   月   日</w:t>
      </w:r>
      <w:r w:rsidRPr="00367365">
        <w:rPr>
          <w:rFonts w:ascii="宋体" w:hAnsi="宋体" w:cs="华文细黑"/>
          <w:color w:val="000000"/>
          <w:sz w:val="24"/>
          <w:szCs w:val="24"/>
        </w:rPr>
        <w:tab/>
      </w:r>
      <w:r w:rsidRPr="00367365">
        <w:rPr>
          <w:rFonts w:ascii="宋体" w:hAnsi="宋体" w:cs="华文细黑"/>
          <w:color w:val="000000"/>
          <w:sz w:val="24"/>
          <w:szCs w:val="24"/>
        </w:rPr>
        <w:tab/>
      </w:r>
      <w:r w:rsidRPr="00367365">
        <w:rPr>
          <w:rFonts w:ascii="宋体" w:hAnsi="宋体" w:cs="华文细黑" w:hint="eastAsia"/>
          <w:color w:val="000000"/>
          <w:sz w:val="24"/>
          <w:szCs w:val="24"/>
        </w:rPr>
        <w:t xml:space="preserve">  </w:t>
      </w:r>
    </w:p>
    <w:p w:rsidR="00C653FF" w:rsidRPr="00367365" w:rsidRDefault="00C653FF" w:rsidP="00C653FF">
      <w:pPr>
        <w:spacing w:line="530" w:lineRule="exact"/>
        <w:rPr>
          <w:rFonts w:ascii="宋体" w:hAnsi="宋体" w:cs="华文细黑"/>
          <w:color w:val="000000"/>
          <w:sz w:val="24"/>
          <w:szCs w:val="24"/>
        </w:rPr>
      </w:pPr>
      <w:r w:rsidRPr="00367365">
        <w:rPr>
          <w:rFonts w:ascii="宋体" w:hAnsi="宋体" w:cs="华文细黑" w:hint="eastAsia"/>
          <w:color w:val="000000"/>
          <w:sz w:val="24"/>
          <w:szCs w:val="24"/>
        </w:rPr>
        <w:lastRenderedPageBreak/>
        <w:t>签约地点：中国福建厦门市</w:t>
      </w:r>
    </w:p>
    <w:p w:rsidR="00C653FF" w:rsidRPr="00367365" w:rsidRDefault="00C653FF" w:rsidP="00C653FF">
      <w:pPr>
        <w:widowControl/>
        <w:jc w:val="left"/>
        <w:rPr>
          <w:rFonts w:ascii="宋体" w:hAnsi="宋体" w:cs="华文细黑"/>
          <w:color w:val="000000"/>
          <w:sz w:val="24"/>
          <w:szCs w:val="24"/>
        </w:rPr>
      </w:pPr>
    </w:p>
    <w:p w:rsidR="00C653FF" w:rsidRPr="00367365" w:rsidRDefault="00C653FF" w:rsidP="00C653FF">
      <w:pPr>
        <w:spacing w:line="530" w:lineRule="exact"/>
        <w:rPr>
          <w:rFonts w:ascii="宋体" w:hAnsi="宋体"/>
          <w:sz w:val="24"/>
          <w:szCs w:val="24"/>
        </w:rPr>
      </w:pPr>
      <w:r w:rsidRPr="00367365">
        <w:rPr>
          <w:rFonts w:ascii="宋体" w:hAnsi="宋体" w:hint="eastAsia"/>
          <w:sz w:val="24"/>
          <w:szCs w:val="24"/>
        </w:rPr>
        <w:t>附件</w:t>
      </w:r>
    </w:p>
    <w:p w:rsidR="00C653FF" w:rsidRPr="008F546C" w:rsidRDefault="00C653FF" w:rsidP="00C653FF">
      <w:pPr>
        <w:spacing w:line="530" w:lineRule="exact"/>
        <w:jc w:val="center"/>
        <w:rPr>
          <w:rFonts w:ascii="宋体" w:hAnsi="宋体" w:cs="华文细黑"/>
          <w:b/>
          <w:sz w:val="30"/>
          <w:szCs w:val="30"/>
        </w:rPr>
      </w:pPr>
      <w:r w:rsidRPr="008F546C">
        <w:rPr>
          <w:rFonts w:ascii="宋体" w:hAnsi="宋体" w:cs="华文细黑" w:hint="eastAsia"/>
          <w:b/>
          <w:sz w:val="30"/>
          <w:szCs w:val="30"/>
        </w:rPr>
        <w:t>软件园公寓底商供水供电协议</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甲方：厦门地丰置业有限公司</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 xml:space="preserve">乙方： </w:t>
      </w:r>
    </w:p>
    <w:p w:rsidR="00C653FF" w:rsidRPr="00367365" w:rsidRDefault="00C653FF" w:rsidP="00C653FF">
      <w:pPr>
        <w:spacing w:line="530" w:lineRule="exact"/>
        <w:ind w:firstLineChars="250" w:firstLine="600"/>
        <w:rPr>
          <w:rFonts w:ascii="宋体" w:hAnsi="宋体" w:cs="华文细黑"/>
          <w:sz w:val="24"/>
          <w:szCs w:val="24"/>
        </w:rPr>
      </w:pPr>
      <w:r w:rsidRPr="00367365">
        <w:rPr>
          <w:rFonts w:ascii="宋体" w:hAnsi="宋体" w:cs="华文细黑" w:hint="eastAsia"/>
          <w:sz w:val="24"/>
          <w:szCs w:val="24"/>
        </w:rPr>
        <w:t>为确保乙方租赁</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单元用水用电的正常进行，每期产生的水电费从甲方账户先行代扣代缴。为了更好的做好</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 xml:space="preserve">单元的用水用电结算工作，明确规范双方权利和义务，经甲乙双方友好协商，就用水用电结算事宜达成以下共识，具体协议如下：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一、电源要求：</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1.乙方应按甲方要求，按甲方指定配电箱内空开进行交流电的引接。</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2．甲方在</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单元提供</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 xml:space="preserve">负荷的220V供电电源给乙方使用，乙方按实际用电量付给甲方电费。甲方配电室至乙方基站的供电线路施工及工程费用由乙方承担（乙方在机房内安装电表一块）。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3．乙方从甲方所提供的接电点（空开）至乙方电缆设备安装及使用过程中的安全，承担全部法律责任。如出现安全事故，经鉴定属一方责任，该方承担由此引发的全部责任及后果；经鉴定属双方责任，按各自的原因承担由此引发的责任及后果。</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二、用水用电计量、水电价及水电费结算方式</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1. 本协议期自</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年</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月</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日至</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年</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月</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日止。</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2．乙方应在甲方给予其接水电处安装用水用电计量装置，水电费根据乙方单独计量水电表读取数据按实结算。</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3．水电费每月抄表一次，按</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支付一次的方式结算，甲乙双方均需安排人员到场确认水电表读数并在水电表抄表单上签字确认。</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4.甲方按期将需缴交水电费清单制作完成（注：每期第三次抄表当月25日前制</w:t>
      </w:r>
      <w:r w:rsidRPr="00367365">
        <w:rPr>
          <w:rFonts w:ascii="宋体" w:hAnsi="宋体" w:cs="华文细黑" w:hint="eastAsia"/>
          <w:sz w:val="24"/>
          <w:szCs w:val="24"/>
        </w:rPr>
        <w:lastRenderedPageBreak/>
        <w:t>作完成），并通知乙方取回水电费清单进行核对确认，对于甲方所计算的水电费有异议的，乙方需在3个工作日内提出，若无异议则按照甲方所计算的水电费费用在5个工作日内以银行转账方式向甲方支付水电费。甲方在收到乙方的转账费用后，于3个工作日内提供的相应金额符合国家规定的合法正式发票。电费按</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元／度，水费按</w:t>
      </w:r>
      <w:r w:rsidRPr="00367365">
        <w:rPr>
          <w:rFonts w:ascii="宋体" w:hAnsi="宋体" w:cs="华文细黑" w:hint="eastAsia"/>
          <w:sz w:val="24"/>
          <w:szCs w:val="24"/>
          <w:u w:val="single"/>
        </w:rPr>
        <w:t xml:space="preserve">         </w:t>
      </w:r>
      <w:r w:rsidRPr="00367365">
        <w:rPr>
          <w:rFonts w:ascii="宋体" w:hAnsi="宋体" w:cs="华文细黑" w:hint="eastAsia"/>
          <w:sz w:val="24"/>
          <w:szCs w:val="24"/>
        </w:rPr>
        <w:t>元／吨计算。</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5．如遇水务、供电局价格调整,甲方在接到通知后15日内通知乙方,并在水电费用变动当月进行价格调整。</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6.甲方账户信息：</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户  名： 厦门地丰置业有限公司</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 xml:space="preserve">账  号： 4038 6101 0400 0140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 xml:space="preserve">开户行： 中国农业银行股份有限公司厦门软件园支行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三、其他约定事项</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1．甲方配合乙方按双方指定的接电位置做好市电的引接工作，并协助协调解决乙方在电力引接中遇到的问题。</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2．甲方如遇特殊原因或检修，以及线路改造，房屋装修等，必须切断电源时，原则上应提前半天通知乙方，乙方联系方式：</w:t>
      </w:r>
      <w:r w:rsidRPr="00705613">
        <w:rPr>
          <w:rFonts w:ascii="宋体" w:hAnsi="宋体" w:cs="华文细黑" w:hint="eastAsia"/>
          <w:sz w:val="24"/>
          <w:szCs w:val="24"/>
          <w:u w:val="single"/>
        </w:rPr>
        <w:t xml:space="preserve">       </w:t>
      </w:r>
      <w:r>
        <w:rPr>
          <w:rFonts w:ascii="宋体" w:hAnsi="宋体" w:cs="华文细黑" w:hint="eastAsia"/>
          <w:sz w:val="24"/>
          <w:szCs w:val="24"/>
          <w:u w:val="single"/>
        </w:rPr>
        <w:t xml:space="preserve">  </w:t>
      </w:r>
      <w:r w:rsidRPr="00367365">
        <w:rPr>
          <w:rFonts w:ascii="宋体" w:hAnsi="宋体" w:cs="华文细黑" w:hint="eastAsia"/>
          <w:sz w:val="24"/>
          <w:szCs w:val="24"/>
        </w:rPr>
        <w:t>。</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3．乙方必须按照事先约定的负荷进行用电，如因乙方设备超负荷造成甲方供电设备损坏的，乙方将承担全部的责任与损失。</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4．因本合同引起的或与本合同有关的争议，协商不成的，均提请厦门所在地有管辖权的法院。争议解决前，双方应继续严格履行合同，任何一方不得擅自终止合同的履行。</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四、本协议一式肆份，甲方贰份，乙方贰份。本合同经甲乙双方盖章后生效，未尽事宜双方共同协商。</w:t>
      </w:r>
    </w:p>
    <w:p w:rsidR="00C653FF" w:rsidRPr="00367365" w:rsidRDefault="00C653FF" w:rsidP="00C653FF">
      <w:pPr>
        <w:spacing w:line="530" w:lineRule="exact"/>
        <w:rPr>
          <w:rFonts w:ascii="宋体" w:hAnsi="宋体" w:cs="华文细黑"/>
          <w:sz w:val="24"/>
          <w:szCs w:val="24"/>
        </w:rPr>
      </w:pPr>
    </w:p>
    <w:p w:rsidR="00C653FF" w:rsidRPr="00367365" w:rsidRDefault="00C653FF" w:rsidP="00C653FF">
      <w:pPr>
        <w:spacing w:line="530" w:lineRule="exact"/>
        <w:rPr>
          <w:rFonts w:ascii="宋体" w:hAnsi="宋体" w:cs="华文细黑"/>
          <w:i/>
          <w:sz w:val="24"/>
          <w:szCs w:val="24"/>
        </w:rPr>
      </w:pPr>
      <w:r w:rsidRPr="00367365">
        <w:rPr>
          <w:rFonts w:ascii="宋体" w:hAnsi="宋体" w:cs="华文细黑" w:hint="eastAsia"/>
          <w:i/>
          <w:sz w:val="24"/>
          <w:szCs w:val="24"/>
        </w:rPr>
        <w:t>（以下无正文）</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 xml:space="preserve">甲方（盖章）：厦门地丰置业有限公司         乙方（盖章）：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lastRenderedPageBreak/>
        <w:t xml:space="preserve">代表签字：                                代表签字：                      </w:t>
      </w:r>
    </w:p>
    <w:p w:rsidR="00C653FF" w:rsidRPr="00367365" w:rsidRDefault="00C653FF" w:rsidP="00C653FF">
      <w:pPr>
        <w:spacing w:line="530" w:lineRule="exact"/>
        <w:rPr>
          <w:rFonts w:ascii="宋体" w:hAnsi="宋体" w:cs="华文细黑"/>
          <w:sz w:val="24"/>
          <w:szCs w:val="24"/>
        </w:rPr>
      </w:pPr>
      <w:r w:rsidRPr="00367365">
        <w:rPr>
          <w:rFonts w:ascii="宋体" w:hAnsi="宋体" w:cs="华文细黑" w:hint="eastAsia"/>
          <w:sz w:val="24"/>
          <w:szCs w:val="24"/>
        </w:rPr>
        <w:t xml:space="preserve">日 期：2023年   月   日         </w:t>
      </w:r>
    </w:p>
    <w:p w:rsidR="00C653FF" w:rsidRPr="00367365" w:rsidRDefault="00C653FF" w:rsidP="00C653FF">
      <w:pPr>
        <w:spacing w:line="530" w:lineRule="exact"/>
        <w:rPr>
          <w:rFonts w:ascii="宋体" w:hAnsi="宋体"/>
          <w:sz w:val="24"/>
          <w:szCs w:val="24"/>
        </w:rPr>
      </w:pPr>
    </w:p>
    <w:p w:rsidR="00C653FF" w:rsidRPr="00367365" w:rsidRDefault="00C653FF" w:rsidP="00C653FF">
      <w:pPr>
        <w:spacing w:line="530" w:lineRule="exact"/>
        <w:rPr>
          <w:rFonts w:ascii="宋体" w:hAnsi="宋体"/>
          <w:sz w:val="24"/>
          <w:szCs w:val="24"/>
        </w:rPr>
      </w:pPr>
    </w:p>
    <w:p w:rsidR="00C653FF" w:rsidRPr="00367365" w:rsidRDefault="00C653FF" w:rsidP="0062439A">
      <w:pPr>
        <w:spacing w:beforeLines="100" w:afterLines="50" w:line="540" w:lineRule="exact"/>
        <w:rPr>
          <w:rFonts w:ascii="宋体" w:hAnsi="宋体"/>
          <w:b/>
          <w:bCs/>
          <w:sz w:val="24"/>
          <w:szCs w:val="24"/>
        </w:rPr>
      </w:pPr>
    </w:p>
    <w:p w:rsidR="00C653FF" w:rsidRPr="00367365" w:rsidRDefault="00C653FF" w:rsidP="0062439A">
      <w:pPr>
        <w:spacing w:beforeLines="100" w:afterLines="50" w:line="540" w:lineRule="exact"/>
        <w:jc w:val="center"/>
        <w:rPr>
          <w:rFonts w:ascii="宋体" w:hAnsi="宋体"/>
          <w:kern w:val="0"/>
          <w:sz w:val="24"/>
          <w:szCs w:val="24"/>
        </w:rPr>
      </w:pPr>
      <w:r w:rsidRPr="00367365">
        <w:rPr>
          <w:rFonts w:ascii="宋体" w:hAnsi="宋体" w:hint="eastAsia"/>
          <w:b/>
          <w:bCs/>
          <w:sz w:val="24"/>
          <w:szCs w:val="24"/>
        </w:rPr>
        <w:t>《地丰公寓管理规约》</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为维护 [地丰公寓] （以下简称“物业”）物业使用人的合法权益以及公共环境和秩序，保障物业的安全与合理使用，制订本规约。本规约对本物业服务区域内的各物业使用人具有约束力。</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第一条 （相邻关系）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各客户同意，遵守物业服务法规、规章、制度，按照有利于物业使用、安全以及公平、合理的原则，正确处理供水、排水、通行、通风、采光、维修、装饰装修、环境卫生、环境保护等方面的相邻关系。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第二条 （物业的使用和维护）</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客户应按照下列规定使用和维护物业：</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（一）按照《地丰公寓店面租赁合同》约定合理使用物业，不得擅自改为其他用途，并应对单元内原配置的相关设施进行合理、正确使用，做好维护、保养；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（二）客户确需临时占用道路、场地的，须向业主单位提出书面申请，经确认后同意临时占用道路、场地的，须在约定的时间内恢复原状；给他人造成损失的，应当作相应赔偿；</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三）物业在使用中存在安全隐患，已经或者即将危及公共利益及他人利益的，责任人应当及时应急维修或配合维修；责任人不履行应急维修或配合维修，且需进入物业内部应急维修的，业主单位可在公安机关或者居委会到场见证下具体实施，责任人应承担维修中发生的费用并承担损害公共利益及他人利益的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lastRenderedPageBreak/>
        <w:t>（四）业主单位实施物业共用部位、共用设备设施维修养护时，客户要予以配合；客户阻挠维修造成物业损坏或者财产损失的，由其承担修复或者赔偿责任；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（五）在使用中如影响物业共用部位、共用设施设备的正常使用以及侵害相邻客户合法权益的，客户应及时恢复原状并承担相应的赔偿责任。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第三条 （公共秩序）</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（一）门禁指纹/门禁卡管理：为确保公寓楼的安全、有序，各主要出入口、通道已实行门禁指纹/门禁卡管理，企业客户入住人或个人客户同住人如有变更应及时向公寓服务处报备，并办理相关变更手续；</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（二）物资搬运：搬迁或物资搬运时应避开公寓楼电梯使用的高峰期，大宗物品搬运需提前24小时与物业服务处登记，以免影响其他客户通行。</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第四条 （使用物业的禁止行为）</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客户在物业使用中，除遵守国家法律、法规、规定外，不得有下列行为：</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（一）擅自改变房屋建筑及其设施设备的结构、外貌（含外墙、外门窗、阳台等部位设施的颜色、形状和规格）、设计用途、功能和布局等；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（二）对房屋的内外承重墙、梁、柱、板、地面、墙面、阳台进行敲、打、凿；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（三）占用或损坏楼梯、通道、屋面、平台、道路、停车场、自行车房（棚）等公用部位、设施及公共场所（地）；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（四）擅自损坏、拆除、改造供电、供水、供气、通讯、排水、排污、消防等公用设施；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（五）不按规定堆放物品、丢弃垃圾、高空抛物；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（六）违反规定存放易燃、易爆、剧毒、放射性等物品和排放有毒、有害、危险物质及饲养家禽、宠物等；</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 xml:space="preserve">（七）践踏、占用绿化地，损坏、涂划园林建筑小品；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（八）影响市容观瞻或本物业外观的乱搭、乱贴、乱挂、设立广告牌及室外更改或加建防盗网、遮阳蓬、天线、晾衣架等原建筑规划外之构件或设施；</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lastRenderedPageBreak/>
        <w:t xml:space="preserve">（九）随意停放车辆和鸣喇叭，制造超过规定标准的噪音；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（十）使用电高压锅、煤气灶等危险性较高的炊具；</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（十一）饲养家禽、家畜及其他各种小动物（如猫、狗、鸟等）；</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（十二）利用房屋进行危害公共利益或其他不道德的行为；</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（十三）高空抛物；</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（十四）非机动车进入公寓楼；</w:t>
      </w:r>
    </w:p>
    <w:p w:rsidR="00C653FF" w:rsidRPr="00367365" w:rsidRDefault="00C653FF" w:rsidP="00C653FF">
      <w:pPr>
        <w:spacing w:line="530" w:lineRule="exact"/>
        <w:ind w:firstLineChars="200" w:firstLine="480"/>
        <w:rPr>
          <w:rFonts w:ascii="宋体" w:hAnsi="宋体"/>
          <w:kern w:val="0"/>
          <w:sz w:val="24"/>
          <w:szCs w:val="24"/>
        </w:rPr>
      </w:pPr>
      <w:r w:rsidRPr="00367365">
        <w:rPr>
          <w:rFonts w:ascii="宋体" w:hAnsi="宋体" w:hint="eastAsia"/>
          <w:sz w:val="24"/>
          <w:szCs w:val="24"/>
        </w:rPr>
        <w:t>（十五）法律、法规及政府规定禁</w:t>
      </w:r>
      <w:r w:rsidRPr="00367365">
        <w:rPr>
          <w:rFonts w:ascii="宋体" w:hAnsi="宋体" w:hint="eastAsia"/>
          <w:kern w:val="0"/>
          <w:sz w:val="24"/>
          <w:szCs w:val="24"/>
        </w:rPr>
        <w:t xml:space="preserve">止的其他行为。 </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第五条 （利用物业设备设施）</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利用物业共用部位、共用设施设备设置广告等经营性设施的，应当提出书面申请并经业主单位同意后，按照规定办理有关手续，并支付设置费用。</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第六条 （未按规定交付有关费用的责任）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客户未按规定时间缴交水电费（含公摊水电费）等费用的，业主单位有权从滞纳之日起，按日加收所欠费用3‰的滞纳金。</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第七条 （违约责任）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客户违反本规约第三条规定的，业主单位有权制止；客户拒不改正的，业主单位可以采取下列措施予以制止：</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（一）责令停止违规、侵害行为；</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（二）赔偿经济损失；</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（三）报请执法部门予以处理；</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（四）注消指纹/门禁卡的使用权限，并终止其他相关物业服务。</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第八条 （连带责任）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物业使用人及其访客违反本规约的，相关客户承担连带责任。</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第九条 （其它事项）</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（一）本规约在办理租赁手续时由企业盖章后生效；</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（二）本规约对本物业所有客户和非客户使用人具有同等效力。</w:t>
      </w:r>
    </w:p>
    <w:p w:rsidR="00C653FF" w:rsidRPr="00367365" w:rsidRDefault="00C653FF" w:rsidP="00C653FF">
      <w:pPr>
        <w:spacing w:line="530" w:lineRule="exact"/>
        <w:ind w:firstLineChars="200" w:firstLine="480"/>
        <w:rPr>
          <w:rFonts w:ascii="宋体" w:hAnsi="宋体"/>
          <w:sz w:val="24"/>
          <w:szCs w:val="24"/>
        </w:rPr>
      </w:pPr>
      <w:r w:rsidRPr="00367365">
        <w:rPr>
          <w:rFonts w:ascii="宋体" w:hAnsi="宋体" w:hint="eastAsia"/>
          <w:sz w:val="24"/>
          <w:szCs w:val="24"/>
        </w:rPr>
        <w:t>（三）本规约的内容如有与法律、法规、规章、政策的规定相抵触的，应当</w:t>
      </w:r>
      <w:r w:rsidRPr="00367365">
        <w:rPr>
          <w:rFonts w:ascii="宋体" w:hAnsi="宋体" w:hint="eastAsia"/>
          <w:sz w:val="24"/>
          <w:szCs w:val="24"/>
        </w:rPr>
        <w:lastRenderedPageBreak/>
        <w:t>遵照法律、法规、规定执行。</w:t>
      </w:r>
    </w:p>
    <w:p w:rsidR="00C653FF" w:rsidRPr="00367365" w:rsidRDefault="00C653FF" w:rsidP="00C653FF">
      <w:pPr>
        <w:pStyle w:val="1"/>
        <w:spacing w:line="500" w:lineRule="exact"/>
        <w:rPr>
          <w:rFonts w:ascii="宋体" w:eastAsia="宋体" w:hAnsi="宋体"/>
          <w:sz w:val="24"/>
          <w:szCs w:val="24"/>
        </w:rPr>
      </w:pPr>
      <w:bookmarkStart w:id="2" w:name="_Toc178563338"/>
      <w:r w:rsidRPr="00367365">
        <w:rPr>
          <w:rFonts w:ascii="宋体" w:eastAsia="宋体" w:hAnsi="宋体" w:hint="eastAsia"/>
          <w:sz w:val="24"/>
          <w:szCs w:val="24"/>
        </w:rPr>
        <w:t>租赁客户管理实施办法</w:t>
      </w:r>
      <w:bookmarkEnd w:id="2"/>
    </w:p>
    <w:p w:rsidR="00C653FF" w:rsidRPr="00367365" w:rsidRDefault="00C653FF" w:rsidP="00C653FF">
      <w:pPr>
        <w:spacing w:line="500" w:lineRule="exact"/>
        <w:jc w:val="center"/>
        <w:rPr>
          <w:rFonts w:ascii="宋体" w:hAnsi="宋体"/>
          <w:b/>
          <w:sz w:val="24"/>
          <w:szCs w:val="24"/>
        </w:rPr>
      </w:pPr>
      <w:r w:rsidRPr="00367365">
        <w:rPr>
          <w:rFonts w:ascii="宋体" w:hAnsi="宋体" w:hint="eastAsia"/>
          <w:b/>
          <w:sz w:val="24"/>
          <w:szCs w:val="24"/>
        </w:rPr>
        <w:t>第一章 总  则</w:t>
      </w:r>
    </w:p>
    <w:p w:rsidR="00C653FF" w:rsidRPr="00367365" w:rsidRDefault="00C653FF" w:rsidP="00C653FF">
      <w:pPr>
        <w:spacing w:line="500" w:lineRule="exact"/>
        <w:jc w:val="center"/>
        <w:rPr>
          <w:rFonts w:ascii="宋体" w:hAnsi="宋体"/>
          <w:b/>
          <w:sz w:val="24"/>
          <w:szCs w:val="24"/>
        </w:rPr>
      </w:pP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第一条 为加强资产经营与管理部对地（房）产租赁客户的管理，建立与客户的友好合作关系，掌握客户对公司出租地（房）产的使用情况，公正地对客户进行考核，确保地（房）产资源的合理利用和有效管理，结合部门经营管理的实际，制定本实施办法。</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第二条 租赁客户管理，是指资产经营与管理部对客户各阶段的合同履约情况进行监督、考核的一系列活动。具体范围包括租赁地（房）产的交接阶段、装修改造阶段、正式经营阶段、租赁期届满清退阶段以及租赁合同约定的其他范围。</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第三条 资产经营与管理部管理客户，应本着友好合作、互惠互利的原则，在部门职权与能力允许的范围内，可以为客户提供相应的经营协助、管理协助、工程协助及咨询服务。同时，管理工作应当体现动态管理、突出重点、客观公正的原则。</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第四条 资产经营与管理部对租赁客户的管理，主要采用客户资料整理、现场检查、考核、催告等方式进行，本质要求在于确定其合同的履行情况。</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第五条 租赁客户管理的重点在于建立完整的租赁客户数据库和租赁客户考核体系，及时保存、记录与客户的往来资料、客户履约情况，为客户管理和评价提供信息支持。资产经营与管理部负责制定《租赁客户数据库》和《租赁客户考核体系》。</w:t>
      </w:r>
    </w:p>
    <w:p w:rsidR="00C653FF" w:rsidRPr="00367365" w:rsidRDefault="00C653FF" w:rsidP="00C653FF">
      <w:pPr>
        <w:spacing w:line="500" w:lineRule="exact"/>
        <w:rPr>
          <w:rFonts w:ascii="宋体" w:hAnsi="宋体"/>
          <w:sz w:val="24"/>
          <w:szCs w:val="24"/>
        </w:rPr>
      </w:pPr>
    </w:p>
    <w:p w:rsidR="00C653FF" w:rsidRPr="00367365" w:rsidRDefault="00C653FF" w:rsidP="00C653FF">
      <w:pPr>
        <w:spacing w:line="500" w:lineRule="exact"/>
        <w:jc w:val="center"/>
        <w:rPr>
          <w:rFonts w:ascii="宋体" w:hAnsi="宋体"/>
          <w:b/>
          <w:sz w:val="24"/>
          <w:szCs w:val="24"/>
        </w:rPr>
      </w:pPr>
      <w:r w:rsidRPr="00367365">
        <w:rPr>
          <w:rFonts w:ascii="宋体" w:hAnsi="宋体" w:hint="eastAsia"/>
          <w:b/>
          <w:sz w:val="24"/>
          <w:szCs w:val="24"/>
        </w:rPr>
        <w:t>第二章 租赁客户管理实施细则</w:t>
      </w:r>
    </w:p>
    <w:p w:rsidR="00C653FF" w:rsidRPr="00367365" w:rsidRDefault="00C653FF" w:rsidP="00C653FF">
      <w:pPr>
        <w:spacing w:line="500" w:lineRule="exact"/>
        <w:jc w:val="center"/>
        <w:rPr>
          <w:rFonts w:ascii="宋体" w:hAnsi="宋体"/>
          <w:b/>
          <w:sz w:val="24"/>
          <w:szCs w:val="24"/>
        </w:rPr>
      </w:pP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第六条 本实施细则是针对承租我司地（房）产进行经营的客户而特别制定的，目的在于有效的检查监督客户的履约情况，建立完整的客户数据资料，实施</w:t>
      </w:r>
      <w:r w:rsidRPr="00367365">
        <w:rPr>
          <w:rFonts w:ascii="宋体" w:hAnsi="宋体" w:hint="eastAsia"/>
          <w:sz w:val="24"/>
          <w:szCs w:val="24"/>
        </w:rPr>
        <w:lastRenderedPageBreak/>
        <w:t>有效的客户考核。</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第七条 客户资料的整理、核实</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经营地（房）产一旦确认租赁客户，相关承办人应将客户的有关资料及时录入《租赁客户数据库》（附件三）。租赁期间，项目承办人应及时对客户资料进行整理、核实。这些资料包括客户的性质、法定代表人（若有）、联系方式、住址、签约时间、租期、租金水平、地（房）产用途、租金缴纳情况、经营管理情况、环境卫生、消防安全、往来函件等。结合租赁地（房）产日常检查得到的信息及时更新《租赁客户数据库》。</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第八条 租赁期间出租物现场检查</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（一）相关项目承办人应定期对客户进行随机现场检查，以了解其对地（房）产的使用及管理情况。对客户使用地（房）产情况的监督管理，参照《经营地产管理实施办法》对地产管理的相关规定进行。</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二）检查中发现租赁客户违约经营地（房）产或存在破坏地（房）产的行为的，相关承办人应将情况记录在案，立即发文、发函要求其进行整改并向我司作出解释，同时密切关注事态发展；情节严重的，承办人应按照租赁合同的有关约定追究客户的违约责任。</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（三）检查工作结合客户考核工作同步实施，客观的反映租赁客户的履约情况及其他重大行为，严格按照考核评分表的内容逐项评分。</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第九条 督促客户按期缴交租金</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一）承办人应通过客户数据库，定期确认所有客户租金缴纳情况。对于租金缴纳期限即将届满的客户，承办人应于缴款期限届满前5个工作日通知客户，并积极与计划财务部进行沟通，以便关注租金缴纳确认情况。</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（二）对于逾期缴纳租金的客户，承办人应将情况记录在案，并按租赁客户考核评分表标准扣分。若出现拒缴租金的情况，承办人应按照合同的约定或启动相关的客户违约责任追究程序。</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（三）项目承办人员监督客户租金缴交的工作与客户考核工作同步实施。</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第十条 客户考核</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lastRenderedPageBreak/>
        <w:t>租赁客户的考核是租赁客户管理工作的核心，具体操作参照附件一（《租赁客户考核须知》）。</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第十一条 合同终止清退程序</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（一）一般情况下，承办人应在合同到期前30天，主动联系承租客户，向其发出《租赁合同即将到期的通知》。</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（二）资产经营与管理部应按照合同的约定，要求租户在规定的期限内完成搬迁，并将经营地（房）产在约定日移交归还给公司。</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三）若客户收到《租赁合同即将到期的通知》后，没有着手准备搬迁，资产经营与管理部承办人应在合同到期前20日，向其发出《搬迁通知》，责令其在15日内完成搬迁。根据具体承租户的实际情况及合同的约定，经公司决定可适当放宽上述搬迁期限。</w:t>
      </w:r>
    </w:p>
    <w:p w:rsidR="00C653FF" w:rsidRPr="00367365" w:rsidRDefault="00C653FF" w:rsidP="00C653FF">
      <w:pPr>
        <w:spacing w:line="500" w:lineRule="exact"/>
        <w:ind w:firstLineChars="200" w:firstLine="480"/>
        <w:rPr>
          <w:rFonts w:ascii="宋体" w:hAnsi="宋体"/>
          <w:sz w:val="24"/>
          <w:szCs w:val="24"/>
        </w:rPr>
      </w:pPr>
      <w:r w:rsidRPr="00367365">
        <w:rPr>
          <w:rFonts w:ascii="宋体" w:hAnsi="宋体" w:hint="eastAsia"/>
          <w:sz w:val="24"/>
          <w:szCs w:val="24"/>
        </w:rPr>
        <w:t>第十二条 若客户在接到《搬迁通知》后仍未着手搬迁，则资产经营与管理部将在合同到期后，追究客户的违约责任，并申请采用法律的手段进行强行清退。</w:t>
      </w:r>
    </w:p>
    <w:p w:rsidR="00C653FF" w:rsidRPr="00367365" w:rsidRDefault="00C653FF" w:rsidP="00C653FF">
      <w:pPr>
        <w:spacing w:line="500" w:lineRule="exact"/>
        <w:jc w:val="center"/>
        <w:rPr>
          <w:rFonts w:ascii="宋体" w:hAnsi="宋体"/>
          <w:b/>
          <w:sz w:val="24"/>
          <w:szCs w:val="24"/>
        </w:rPr>
      </w:pPr>
    </w:p>
    <w:p w:rsidR="00C653FF" w:rsidRPr="00367365" w:rsidRDefault="00C653FF" w:rsidP="00C653FF">
      <w:pPr>
        <w:spacing w:line="500" w:lineRule="exact"/>
        <w:jc w:val="center"/>
        <w:rPr>
          <w:rFonts w:ascii="宋体" w:hAnsi="宋体"/>
          <w:b/>
          <w:sz w:val="24"/>
          <w:szCs w:val="24"/>
        </w:rPr>
      </w:pPr>
      <w:r w:rsidRPr="00367365">
        <w:rPr>
          <w:rFonts w:ascii="宋体" w:hAnsi="宋体" w:hint="eastAsia"/>
          <w:b/>
          <w:sz w:val="24"/>
          <w:szCs w:val="24"/>
        </w:rPr>
        <w:t>第三章 附  则</w:t>
      </w:r>
    </w:p>
    <w:p w:rsidR="00C653FF" w:rsidRPr="00367365" w:rsidRDefault="00C653FF" w:rsidP="00C653FF">
      <w:pPr>
        <w:spacing w:line="500" w:lineRule="exact"/>
        <w:jc w:val="center"/>
        <w:rPr>
          <w:rFonts w:ascii="宋体" w:hAnsi="宋体"/>
          <w:b/>
          <w:sz w:val="24"/>
          <w:szCs w:val="24"/>
        </w:rPr>
      </w:pPr>
    </w:p>
    <w:p w:rsidR="00C653FF" w:rsidRPr="00367365" w:rsidRDefault="00C653FF" w:rsidP="00C653FF">
      <w:pPr>
        <w:spacing w:line="500" w:lineRule="exact"/>
        <w:ind w:firstLineChars="150" w:firstLine="360"/>
        <w:rPr>
          <w:rFonts w:ascii="宋体" w:hAnsi="宋体"/>
          <w:sz w:val="24"/>
          <w:szCs w:val="24"/>
        </w:rPr>
      </w:pPr>
      <w:r w:rsidRPr="00367365">
        <w:rPr>
          <w:rFonts w:ascii="宋体" w:hAnsi="宋体" w:hint="eastAsia"/>
          <w:sz w:val="24"/>
          <w:szCs w:val="24"/>
        </w:rPr>
        <w:t>第十三条 本办法第五条所称《租赁客户数据库》（附件三）以及《租赁客户考核体系》作为本办法的附件，配套实施。</w:t>
      </w:r>
    </w:p>
    <w:p w:rsidR="00C653FF" w:rsidRPr="00367365" w:rsidRDefault="00C653FF" w:rsidP="00C653FF">
      <w:pPr>
        <w:spacing w:line="500" w:lineRule="exact"/>
        <w:rPr>
          <w:rFonts w:ascii="宋体" w:hAnsi="宋体"/>
          <w:sz w:val="24"/>
          <w:szCs w:val="24"/>
        </w:rPr>
      </w:pPr>
      <w:r w:rsidRPr="00367365">
        <w:rPr>
          <w:rFonts w:ascii="宋体" w:hAnsi="宋体" w:hint="eastAsia"/>
          <w:sz w:val="24"/>
          <w:szCs w:val="24"/>
        </w:rPr>
        <w:t xml:space="preserve">    《租赁客户考核体系》不以单独的文本形式存在，而是由《租赁客户考核须知》（附件一）、《租赁客户评分表》（附件二）以及其他表单组成的完整体系。</w:t>
      </w:r>
    </w:p>
    <w:p w:rsidR="00C653FF" w:rsidRPr="00367365" w:rsidRDefault="00C653FF" w:rsidP="00C653FF">
      <w:pPr>
        <w:spacing w:line="500" w:lineRule="exact"/>
        <w:ind w:firstLineChars="100" w:firstLine="240"/>
        <w:rPr>
          <w:rFonts w:ascii="宋体" w:hAnsi="宋体"/>
          <w:sz w:val="24"/>
          <w:szCs w:val="24"/>
        </w:rPr>
      </w:pPr>
      <w:r w:rsidRPr="00367365">
        <w:rPr>
          <w:rFonts w:ascii="宋体" w:hAnsi="宋体" w:hint="eastAsia"/>
          <w:sz w:val="24"/>
          <w:szCs w:val="24"/>
        </w:rPr>
        <w:t>第十四条 本办法自颁布之日起正式施行。</w:t>
      </w:r>
    </w:p>
    <w:p w:rsidR="00C653FF" w:rsidRPr="00367365" w:rsidRDefault="00C653FF" w:rsidP="00C653FF">
      <w:pPr>
        <w:spacing w:line="500" w:lineRule="exact"/>
        <w:ind w:firstLineChars="200" w:firstLine="480"/>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rPr>
          <w:rFonts w:ascii="宋体" w:hAnsi="宋体"/>
          <w:sz w:val="24"/>
          <w:szCs w:val="24"/>
        </w:rPr>
      </w:pPr>
    </w:p>
    <w:p w:rsidR="00C653FF" w:rsidRPr="00367365" w:rsidRDefault="00C653FF" w:rsidP="00C653FF">
      <w:pPr>
        <w:spacing w:line="300" w:lineRule="auto"/>
        <w:rPr>
          <w:rFonts w:ascii="宋体" w:hAnsi="宋体"/>
          <w:b/>
          <w:sz w:val="24"/>
          <w:szCs w:val="24"/>
        </w:rPr>
      </w:pPr>
      <w:r w:rsidRPr="00367365">
        <w:rPr>
          <w:rFonts w:ascii="宋体" w:hAnsi="宋体" w:hint="eastAsia"/>
          <w:b/>
          <w:sz w:val="24"/>
          <w:szCs w:val="24"/>
        </w:rPr>
        <w:t>附件一：</w:t>
      </w:r>
    </w:p>
    <w:p w:rsidR="00C653FF" w:rsidRPr="00367365" w:rsidRDefault="00C653FF" w:rsidP="00C653FF">
      <w:pPr>
        <w:pStyle w:val="1"/>
        <w:ind w:firstLine="422"/>
        <w:rPr>
          <w:rFonts w:ascii="宋体" w:eastAsia="宋体" w:hAnsi="宋体"/>
          <w:sz w:val="24"/>
          <w:szCs w:val="24"/>
        </w:rPr>
      </w:pPr>
      <w:r w:rsidRPr="00367365">
        <w:rPr>
          <w:rFonts w:ascii="宋体" w:eastAsia="宋体" w:hAnsi="宋体" w:hint="eastAsia"/>
          <w:sz w:val="24"/>
          <w:szCs w:val="24"/>
        </w:rPr>
        <w:t>租赁客户考核须知</w:t>
      </w:r>
    </w:p>
    <w:p w:rsidR="00C653FF" w:rsidRPr="00367365" w:rsidRDefault="00C653FF" w:rsidP="00C653FF">
      <w:pPr>
        <w:spacing w:line="440" w:lineRule="exact"/>
        <w:ind w:firstLine="480"/>
        <w:rPr>
          <w:rFonts w:ascii="宋体" w:hAnsi="宋体"/>
          <w:sz w:val="24"/>
          <w:szCs w:val="24"/>
        </w:rPr>
      </w:pPr>
      <w:r w:rsidRPr="00367365">
        <w:rPr>
          <w:rFonts w:ascii="宋体" w:hAnsi="宋体" w:hint="eastAsia"/>
          <w:sz w:val="24"/>
          <w:szCs w:val="24"/>
        </w:rPr>
        <w:t>租赁客户考核是我司管理地（房）产租赁客户的主要工作内容之一，目的在于通过考核，了解客户对租赁标的物的使用情况，为我司的经营决策提供有效的信息支持。</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（一）考核原则：考核应当坚持客观公正、注重反映经营管理实效的原则，实行定期与不定期考核相结合，严格按照规定的考核方式、考核内容及考核程序进行。</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（二）考核方法：</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1．考核期：考核以一个合同年度为一个考核期，合同期限不足一年的，以合同期限为考核期。</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２．考核实行扣分制评分方法。每个考核期满后汇总本考核期的总扣分数。每个考核期内总扣分数大于或等于40分则当期考核为“不合格”；每个考核期内</w:t>
      </w:r>
      <w:r w:rsidRPr="00367365">
        <w:rPr>
          <w:rFonts w:ascii="宋体" w:hAnsi="宋体" w:hint="eastAsia"/>
          <w:sz w:val="24"/>
          <w:szCs w:val="24"/>
        </w:rPr>
        <w:lastRenderedPageBreak/>
        <w:t>总扣分数大于或等于20分且小于40分则当期考核为“合格”；每个考核期内总扣分数小于20分为“优”。</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（三）考核方式：考核以限定考核范围，统一表单的方式进行。定期考核第个考核期内每季度考核一次，不定期考核每个考核期内累计考核12次。复查次数依据客户整改情况而定。</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（四）考核依据：考核以客户依租赁合同应当履行的义务，以及依诚实信用原则应当履行的前合同义务及后合同义务为依据。</w:t>
      </w:r>
    </w:p>
    <w:p w:rsidR="00C653FF" w:rsidRPr="00367365" w:rsidRDefault="00C653FF" w:rsidP="00C653FF">
      <w:pPr>
        <w:spacing w:line="440" w:lineRule="exact"/>
        <w:ind w:firstLine="480"/>
        <w:rPr>
          <w:rFonts w:ascii="宋体" w:hAnsi="宋体" w:cs="宋体"/>
          <w:kern w:val="0"/>
          <w:sz w:val="24"/>
          <w:szCs w:val="24"/>
        </w:rPr>
      </w:pPr>
      <w:r w:rsidRPr="00367365">
        <w:rPr>
          <w:rFonts w:ascii="宋体" w:hAnsi="宋体" w:hint="eastAsia"/>
          <w:sz w:val="24"/>
          <w:szCs w:val="24"/>
        </w:rPr>
        <w:t>（五）考核内容：考核内容分为：1．主合同义务履行情况，含</w:t>
      </w:r>
      <w:r w:rsidRPr="00367365">
        <w:rPr>
          <w:rFonts w:ascii="宋体" w:hAnsi="宋体" w:cs="宋体" w:hint="eastAsia"/>
          <w:kern w:val="0"/>
          <w:sz w:val="24"/>
          <w:szCs w:val="24"/>
        </w:rPr>
        <w:t>租金缴交</w:t>
      </w:r>
      <w:r w:rsidRPr="00367365">
        <w:rPr>
          <w:rFonts w:ascii="宋体" w:hAnsi="宋体" w:hint="eastAsia"/>
          <w:sz w:val="24"/>
          <w:szCs w:val="24"/>
        </w:rPr>
        <w:t>、</w:t>
      </w:r>
      <w:r w:rsidRPr="00367365">
        <w:rPr>
          <w:rFonts w:ascii="宋体" w:hAnsi="宋体" w:cs="宋体" w:hint="eastAsia"/>
          <w:kern w:val="0"/>
          <w:sz w:val="24"/>
          <w:szCs w:val="24"/>
        </w:rPr>
        <w:t>标的物用途</w:t>
      </w:r>
      <w:r w:rsidRPr="00367365">
        <w:rPr>
          <w:rFonts w:ascii="宋体" w:hAnsi="宋体" w:hint="eastAsia"/>
          <w:sz w:val="24"/>
          <w:szCs w:val="24"/>
        </w:rPr>
        <w:t>、</w:t>
      </w:r>
      <w:r w:rsidRPr="00367365">
        <w:rPr>
          <w:rFonts w:ascii="宋体" w:hAnsi="宋体" w:cs="宋体" w:hint="eastAsia"/>
          <w:kern w:val="0"/>
          <w:sz w:val="24"/>
          <w:szCs w:val="24"/>
        </w:rPr>
        <w:t>标的物及内部设备维护</w:t>
      </w:r>
      <w:r w:rsidRPr="00367365">
        <w:rPr>
          <w:rFonts w:ascii="宋体" w:hAnsi="宋体" w:hint="eastAsia"/>
          <w:sz w:val="24"/>
          <w:szCs w:val="24"/>
        </w:rPr>
        <w:t>/</w:t>
      </w:r>
      <w:r w:rsidRPr="00367365">
        <w:rPr>
          <w:rFonts w:ascii="宋体" w:hAnsi="宋体" w:cs="宋体" w:hint="eastAsia"/>
          <w:kern w:val="0"/>
          <w:sz w:val="24"/>
          <w:szCs w:val="24"/>
        </w:rPr>
        <w:t>标的物内外墙维护、标的物结构变动</w:t>
      </w:r>
      <w:r w:rsidRPr="00367365">
        <w:rPr>
          <w:rFonts w:ascii="宋体" w:hAnsi="宋体" w:hint="eastAsia"/>
          <w:sz w:val="24"/>
          <w:szCs w:val="24"/>
        </w:rPr>
        <w:t>、</w:t>
      </w:r>
      <w:r w:rsidRPr="00367365">
        <w:rPr>
          <w:rFonts w:ascii="宋体" w:hAnsi="宋体" w:cs="宋体" w:hint="eastAsia"/>
          <w:kern w:val="0"/>
          <w:sz w:val="24"/>
          <w:szCs w:val="24"/>
        </w:rPr>
        <w:t>转租或变相转租</w:t>
      </w:r>
      <w:r w:rsidRPr="00367365">
        <w:rPr>
          <w:rFonts w:ascii="宋体" w:hAnsi="宋体" w:hint="eastAsia"/>
          <w:sz w:val="24"/>
          <w:szCs w:val="24"/>
        </w:rPr>
        <w:t>、</w:t>
      </w:r>
      <w:r w:rsidRPr="00367365">
        <w:rPr>
          <w:rFonts w:ascii="宋体" w:hAnsi="宋体" w:cs="宋体" w:hint="eastAsia"/>
          <w:kern w:val="0"/>
          <w:sz w:val="24"/>
          <w:szCs w:val="24"/>
        </w:rPr>
        <w:t>非法经营/违章作业六个小项。</w:t>
      </w:r>
      <w:r w:rsidRPr="00367365">
        <w:rPr>
          <w:rFonts w:ascii="宋体" w:hAnsi="宋体" w:hint="eastAsia"/>
          <w:sz w:val="24"/>
          <w:szCs w:val="24"/>
        </w:rPr>
        <w:t>２．环境卫生及公共安全，含</w:t>
      </w:r>
      <w:r w:rsidRPr="00367365">
        <w:rPr>
          <w:rFonts w:ascii="宋体" w:hAnsi="宋体" w:cs="宋体" w:hint="eastAsia"/>
          <w:kern w:val="0"/>
          <w:sz w:val="24"/>
          <w:szCs w:val="24"/>
        </w:rPr>
        <w:t>现场垃圾/杂物处理</w:t>
      </w:r>
      <w:r w:rsidRPr="00367365">
        <w:rPr>
          <w:rFonts w:ascii="宋体" w:hAnsi="宋体" w:hint="eastAsia"/>
          <w:sz w:val="24"/>
          <w:szCs w:val="24"/>
        </w:rPr>
        <w:t>、</w:t>
      </w:r>
      <w:r w:rsidRPr="00367365">
        <w:rPr>
          <w:rFonts w:ascii="宋体" w:hAnsi="宋体" w:cs="宋体" w:hint="eastAsia"/>
          <w:kern w:val="0"/>
          <w:sz w:val="24"/>
          <w:szCs w:val="24"/>
        </w:rPr>
        <w:t>现场污水处理</w:t>
      </w:r>
      <w:r w:rsidRPr="00367365">
        <w:rPr>
          <w:rFonts w:ascii="宋体" w:hAnsi="宋体" w:hint="eastAsia"/>
          <w:sz w:val="24"/>
          <w:szCs w:val="24"/>
        </w:rPr>
        <w:t>、</w:t>
      </w:r>
      <w:r w:rsidRPr="00367365">
        <w:rPr>
          <w:rFonts w:ascii="宋体" w:hAnsi="宋体" w:cs="宋体" w:hint="eastAsia"/>
          <w:kern w:val="0"/>
          <w:sz w:val="24"/>
          <w:szCs w:val="24"/>
        </w:rPr>
        <w:t>保洁用器配置</w:t>
      </w:r>
      <w:r w:rsidRPr="00367365">
        <w:rPr>
          <w:rFonts w:ascii="宋体" w:hAnsi="宋体" w:hint="eastAsia"/>
          <w:sz w:val="24"/>
          <w:szCs w:val="24"/>
        </w:rPr>
        <w:t>、</w:t>
      </w:r>
      <w:r w:rsidRPr="00367365">
        <w:rPr>
          <w:rFonts w:ascii="宋体" w:hAnsi="宋体" w:cs="宋体" w:hint="eastAsia"/>
          <w:kern w:val="0"/>
          <w:sz w:val="24"/>
          <w:szCs w:val="24"/>
        </w:rPr>
        <w:t>公共通道/公共场地使用</w:t>
      </w:r>
      <w:r w:rsidRPr="00367365">
        <w:rPr>
          <w:rFonts w:ascii="宋体" w:hAnsi="宋体" w:hint="eastAsia"/>
          <w:sz w:val="24"/>
          <w:szCs w:val="24"/>
        </w:rPr>
        <w:t>、</w:t>
      </w:r>
      <w:r w:rsidRPr="00367365">
        <w:rPr>
          <w:rFonts w:ascii="宋体" w:hAnsi="宋体" w:cs="宋体" w:hint="eastAsia"/>
          <w:kern w:val="0"/>
          <w:sz w:val="24"/>
          <w:szCs w:val="24"/>
        </w:rPr>
        <w:t>环境卫生/公共安全工作检查</w:t>
      </w:r>
      <w:r w:rsidRPr="00367365">
        <w:rPr>
          <w:rFonts w:ascii="宋体" w:hAnsi="宋体" w:hint="eastAsia"/>
          <w:sz w:val="24"/>
          <w:szCs w:val="24"/>
        </w:rPr>
        <w:t>、</w:t>
      </w:r>
      <w:r w:rsidRPr="00367365">
        <w:rPr>
          <w:rFonts w:ascii="宋体" w:hAnsi="宋体" w:cs="宋体" w:hint="eastAsia"/>
          <w:kern w:val="0"/>
          <w:sz w:val="24"/>
          <w:szCs w:val="24"/>
        </w:rPr>
        <w:t>管理工作涉诉六个小项。</w:t>
      </w:r>
    </w:p>
    <w:p w:rsidR="00C653FF" w:rsidRPr="00367365" w:rsidRDefault="00C653FF" w:rsidP="00C653FF">
      <w:pPr>
        <w:spacing w:line="440" w:lineRule="exact"/>
        <w:ind w:firstLine="480"/>
        <w:rPr>
          <w:rFonts w:ascii="宋体" w:hAnsi="宋体" w:cs="宋体"/>
          <w:kern w:val="0"/>
          <w:sz w:val="24"/>
          <w:szCs w:val="24"/>
        </w:rPr>
      </w:pPr>
      <w:r w:rsidRPr="00367365">
        <w:rPr>
          <w:rFonts w:ascii="宋体" w:hAnsi="宋体" w:cs="宋体" w:hint="eastAsia"/>
          <w:kern w:val="0"/>
          <w:sz w:val="24"/>
          <w:szCs w:val="24"/>
        </w:rPr>
        <w:t>３．</w:t>
      </w:r>
      <w:r w:rsidRPr="00367365">
        <w:rPr>
          <w:rFonts w:ascii="宋体" w:hAnsi="宋体" w:hint="eastAsia"/>
          <w:sz w:val="24"/>
          <w:szCs w:val="24"/>
        </w:rPr>
        <w:t>消防安全，含</w:t>
      </w:r>
      <w:r w:rsidRPr="00367365">
        <w:rPr>
          <w:rFonts w:ascii="宋体" w:hAnsi="宋体" w:cs="宋体" w:hint="eastAsia"/>
          <w:kern w:val="0"/>
          <w:sz w:val="24"/>
          <w:szCs w:val="24"/>
        </w:rPr>
        <w:t>“三合一”现象</w:t>
      </w:r>
      <w:r w:rsidRPr="00367365">
        <w:rPr>
          <w:rFonts w:ascii="宋体" w:hAnsi="宋体" w:hint="eastAsia"/>
          <w:sz w:val="24"/>
          <w:szCs w:val="24"/>
        </w:rPr>
        <w:t>、</w:t>
      </w:r>
      <w:r w:rsidRPr="00367365">
        <w:rPr>
          <w:rFonts w:ascii="宋体" w:hAnsi="宋体" w:cs="宋体" w:hint="eastAsia"/>
          <w:kern w:val="0"/>
          <w:sz w:val="24"/>
          <w:szCs w:val="24"/>
        </w:rPr>
        <w:t>易燃/易爆/危险物品存放</w:t>
      </w:r>
      <w:r w:rsidRPr="00367365">
        <w:rPr>
          <w:rFonts w:ascii="宋体" w:hAnsi="宋体" w:hint="eastAsia"/>
          <w:sz w:val="24"/>
          <w:szCs w:val="24"/>
        </w:rPr>
        <w:t>、</w:t>
      </w:r>
      <w:r w:rsidRPr="00367365">
        <w:rPr>
          <w:rFonts w:ascii="宋体" w:hAnsi="宋体" w:cs="宋体" w:hint="eastAsia"/>
          <w:kern w:val="0"/>
          <w:sz w:val="24"/>
          <w:szCs w:val="24"/>
        </w:rPr>
        <w:t>有关燃气/电气设备配置及检测</w:t>
      </w:r>
      <w:r w:rsidRPr="00367365">
        <w:rPr>
          <w:rFonts w:ascii="宋体" w:hAnsi="宋体" w:hint="eastAsia"/>
          <w:sz w:val="24"/>
          <w:szCs w:val="24"/>
        </w:rPr>
        <w:t>、</w:t>
      </w:r>
      <w:r w:rsidRPr="00367365">
        <w:rPr>
          <w:rFonts w:ascii="宋体" w:hAnsi="宋体" w:cs="宋体" w:hint="eastAsia"/>
          <w:kern w:val="0"/>
          <w:sz w:val="24"/>
          <w:szCs w:val="24"/>
        </w:rPr>
        <w:t>消防设施/器材配置维护管理</w:t>
      </w:r>
      <w:r w:rsidRPr="00367365">
        <w:rPr>
          <w:rFonts w:ascii="宋体" w:hAnsi="宋体" w:hint="eastAsia"/>
          <w:sz w:val="24"/>
          <w:szCs w:val="24"/>
        </w:rPr>
        <w:t>、</w:t>
      </w:r>
      <w:r w:rsidRPr="00367365">
        <w:rPr>
          <w:rFonts w:ascii="宋体" w:hAnsi="宋体" w:cs="宋体" w:hint="eastAsia"/>
          <w:kern w:val="0"/>
          <w:sz w:val="24"/>
          <w:szCs w:val="24"/>
        </w:rPr>
        <w:t>安全疏散设施管理</w:t>
      </w:r>
      <w:r w:rsidRPr="00367365">
        <w:rPr>
          <w:rFonts w:ascii="宋体" w:hAnsi="宋体" w:hint="eastAsia"/>
          <w:sz w:val="24"/>
          <w:szCs w:val="24"/>
        </w:rPr>
        <w:t>、</w:t>
      </w:r>
      <w:r w:rsidRPr="00367365">
        <w:rPr>
          <w:rFonts w:ascii="宋体" w:hAnsi="宋体" w:cs="宋体" w:hint="eastAsia"/>
          <w:kern w:val="0"/>
          <w:sz w:val="24"/>
          <w:szCs w:val="24"/>
        </w:rPr>
        <w:t>用火/用电安全管理</w:t>
      </w:r>
      <w:r w:rsidRPr="00367365">
        <w:rPr>
          <w:rFonts w:ascii="宋体" w:hAnsi="宋体" w:hint="eastAsia"/>
          <w:sz w:val="24"/>
          <w:szCs w:val="24"/>
        </w:rPr>
        <w:t>、</w:t>
      </w:r>
      <w:r w:rsidRPr="00367365">
        <w:rPr>
          <w:rFonts w:ascii="宋体" w:hAnsi="宋体" w:cs="宋体" w:hint="eastAsia"/>
          <w:kern w:val="0"/>
          <w:sz w:val="24"/>
          <w:szCs w:val="24"/>
        </w:rPr>
        <w:t>消防安全告示</w:t>
      </w:r>
      <w:r w:rsidRPr="00367365">
        <w:rPr>
          <w:rFonts w:ascii="宋体" w:hAnsi="宋体" w:hint="eastAsia"/>
          <w:sz w:val="24"/>
          <w:szCs w:val="24"/>
        </w:rPr>
        <w:t>、</w:t>
      </w:r>
      <w:r w:rsidRPr="00367365">
        <w:rPr>
          <w:rFonts w:ascii="宋体" w:hAnsi="宋体" w:cs="宋体" w:hint="eastAsia"/>
          <w:kern w:val="0"/>
          <w:sz w:val="24"/>
          <w:szCs w:val="24"/>
        </w:rPr>
        <w:t>消防安全工作检查</w:t>
      </w:r>
      <w:r w:rsidRPr="00367365">
        <w:rPr>
          <w:rFonts w:ascii="宋体" w:hAnsi="宋体" w:hint="eastAsia"/>
          <w:sz w:val="24"/>
          <w:szCs w:val="24"/>
        </w:rPr>
        <w:t>、</w:t>
      </w:r>
      <w:r w:rsidRPr="00367365">
        <w:rPr>
          <w:rFonts w:ascii="宋体" w:hAnsi="宋体" w:cs="宋体" w:hint="eastAsia"/>
          <w:kern w:val="0"/>
          <w:sz w:val="24"/>
          <w:szCs w:val="24"/>
        </w:rPr>
        <w:t>消防安全工作涉诉。</w:t>
      </w:r>
    </w:p>
    <w:p w:rsidR="00C653FF" w:rsidRPr="00367365" w:rsidRDefault="00C653FF" w:rsidP="00C653FF">
      <w:pPr>
        <w:spacing w:line="440" w:lineRule="exact"/>
        <w:ind w:firstLine="480"/>
        <w:rPr>
          <w:rFonts w:ascii="宋体" w:hAnsi="宋体"/>
          <w:sz w:val="24"/>
          <w:szCs w:val="24"/>
        </w:rPr>
      </w:pPr>
      <w:r w:rsidRPr="00367365">
        <w:rPr>
          <w:rFonts w:ascii="宋体" w:hAnsi="宋体" w:hint="eastAsia"/>
          <w:sz w:val="24"/>
          <w:szCs w:val="24"/>
        </w:rPr>
        <w:t>４．</w:t>
      </w:r>
      <w:r w:rsidRPr="00367365">
        <w:rPr>
          <w:rFonts w:ascii="宋体" w:hAnsi="宋体" w:cs="宋体" w:hint="eastAsia"/>
          <w:kern w:val="0"/>
          <w:sz w:val="24"/>
          <w:szCs w:val="24"/>
        </w:rPr>
        <w:t>整改情况</w:t>
      </w:r>
      <w:r w:rsidRPr="00367365">
        <w:rPr>
          <w:rFonts w:ascii="宋体" w:hAnsi="宋体" w:hint="eastAsia"/>
          <w:sz w:val="24"/>
          <w:szCs w:val="24"/>
        </w:rPr>
        <w:t>。</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（六）评分方法</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定期考核、不定期考核以及复查使用统一的表单（《租赁客户考核评分表》）。严格按照表格中的扣分规则进行扣分，评分对象仅限于表单中列明的考核内容。</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 xml:space="preserve">每次考核（含复查）以后汇总得出当次考核的扣分数。 </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（七）考核人员：考核小组由两名以上工作人员组成。小组成员由至少一名资产经营与管理部工作人员，与公司其他部门或成员公司的工作人员组成。</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（八）考核程序：</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1．定期考核程序</w:t>
      </w:r>
    </w:p>
    <w:p w:rsidR="00C653FF" w:rsidRPr="00367365" w:rsidRDefault="00533B88" w:rsidP="00C653FF">
      <w:pPr>
        <w:spacing w:line="440" w:lineRule="exact"/>
        <w:ind w:leftChars="257" w:left="540"/>
        <w:rPr>
          <w:rFonts w:ascii="宋体" w:hAnsi="宋体"/>
          <w:sz w:val="24"/>
          <w:szCs w:val="24"/>
        </w:rPr>
      </w:pPr>
      <w:r>
        <w:rPr>
          <w:rFonts w:ascii="宋体" w:hAnsi="宋体"/>
          <w:sz w:val="24"/>
          <w:szCs w:val="24"/>
        </w:rPr>
        <w:pict>
          <v:line id="直线 28" o:spid="_x0000_s1028" style="position:absolute;left:0;text-align:left;z-index:251654144" from="146.6pt,37.25pt" to="195.05pt,37.25pt" strokeweight="2.75pt">
            <v:stroke endarrow="block"/>
          </v:line>
        </w:pict>
      </w:r>
      <w:r>
        <w:rPr>
          <w:rFonts w:ascii="宋体" w:hAnsi="宋体"/>
          <w:sz w:val="24"/>
          <w:szCs w:val="24"/>
        </w:rPr>
        <w:pict>
          <v:line id="直线 27" o:spid="_x0000_s1027" style="position:absolute;left:0;text-align:left;z-index:251655168" from="275.05pt,14.75pt" to="323.5pt,14.75pt" strokeweight="2.75pt">
            <v:stroke endarrow="block"/>
          </v:line>
        </w:pict>
      </w:r>
      <w:r>
        <w:rPr>
          <w:rFonts w:ascii="宋体" w:hAnsi="宋体"/>
          <w:sz w:val="24"/>
          <w:szCs w:val="24"/>
        </w:rPr>
        <w:pict>
          <v:line id="直线 26" o:spid="_x0000_s1026" style="position:absolute;left:0;text-align:left;z-index:251656192" from="102.6pt,14.75pt" to="151.05pt,14.75pt" strokeweight="2.75pt">
            <v:stroke endarrow="block"/>
          </v:line>
        </w:pict>
      </w:r>
      <w:r w:rsidR="00C653FF" w:rsidRPr="00367365">
        <w:rPr>
          <w:rFonts w:ascii="宋体" w:hAnsi="宋体" w:hint="eastAsia"/>
          <w:sz w:val="24"/>
          <w:szCs w:val="24"/>
        </w:rPr>
        <w:t xml:space="preserve">组成考核小组  </w:t>
      </w:r>
      <w:r w:rsidR="00C653FF">
        <w:rPr>
          <w:rFonts w:ascii="宋体" w:hAnsi="宋体" w:hint="eastAsia"/>
          <w:sz w:val="24"/>
          <w:szCs w:val="24"/>
        </w:rPr>
        <w:t xml:space="preserve">       </w:t>
      </w:r>
      <w:r w:rsidR="00C653FF" w:rsidRPr="00367365">
        <w:rPr>
          <w:rFonts w:ascii="宋体" w:hAnsi="宋体" w:hint="eastAsia"/>
          <w:sz w:val="24"/>
          <w:szCs w:val="24"/>
        </w:rPr>
        <w:t>考核人员提前通知客户        考核人员到达现场对照评分表的内容实施检查并评分        考核完毕向客户送达考核结果及《整改函》（若有须整改事项）</w:t>
      </w:r>
    </w:p>
    <w:p w:rsidR="00C653FF" w:rsidRPr="00367365" w:rsidRDefault="00C653FF" w:rsidP="00C653FF">
      <w:pPr>
        <w:spacing w:line="440" w:lineRule="exact"/>
        <w:ind w:leftChars="228" w:left="1199" w:hangingChars="300" w:hanging="720"/>
        <w:rPr>
          <w:rFonts w:ascii="宋体" w:hAnsi="宋体"/>
          <w:sz w:val="24"/>
          <w:szCs w:val="24"/>
        </w:rPr>
      </w:pPr>
      <w:r w:rsidRPr="00367365">
        <w:rPr>
          <w:rFonts w:ascii="宋体" w:hAnsi="宋体" w:hint="eastAsia"/>
          <w:sz w:val="24"/>
          <w:szCs w:val="24"/>
        </w:rPr>
        <w:t>２．不定期考核程序</w:t>
      </w:r>
    </w:p>
    <w:p w:rsidR="00C653FF" w:rsidRPr="00367365" w:rsidRDefault="00533B88" w:rsidP="00C653FF">
      <w:pPr>
        <w:spacing w:line="440" w:lineRule="exact"/>
        <w:ind w:leftChars="257" w:left="566" w:hangingChars="11" w:hanging="26"/>
        <w:rPr>
          <w:rFonts w:ascii="宋体" w:hAnsi="宋体"/>
          <w:sz w:val="24"/>
          <w:szCs w:val="24"/>
        </w:rPr>
      </w:pPr>
      <w:r>
        <w:rPr>
          <w:rFonts w:ascii="宋体" w:hAnsi="宋体"/>
          <w:sz w:val="24"/>
          <w:szCs w:val="24"/>
        </w:rPr>
        <w:pict>
          <v:line id="直线 30" o:spid="_x0000_s1030" style="position:absolute;left:0;text-align:left;z-index:251657216" from="438.15pt,15.25pt" to="459.5pt,15.25pt" strokeweight="2.75pt">
            <v:stroke endarrow="block"/>
          </v:line>
        </w:pict>
      </w:r>
      <w:r>
        <w:rPr>
          <w:rFonts w:ascii="宋体" w:hAnsi="宋体"/>
          <w:sz w:val="24"/>
          <w:szCs w:val="24"/>
        </w:rPr>
        <w:pict>
          <v:line id="直线 29" o:spid="_x0000_s1029" style="position:absolute;left:0;text-align:left;z-index:251658240" from="107.1pt,15.25pt" to="155.55pt,15.25pt" strokeweight="2.75pt">
            <v:stroke endarrow="block"/>
          </v:line>
        </w:pict>
      </w:r>
      <w:r w:rsidR="00C653FF" w:rsidRPr="00367365">
        <w:rPr>
          <w:rFonts w:ascii="宋体" w:hAnsi="宋体" w:hint="eastAsia"/>
          <w:sz w:val="24"/>
          <w:szCs w:val="24"/>
        </w:rPr>
        <w:t xml:space="preserve">组成考核小组       </w:t>
      </w:r>
      <w:r w:rsidR="00C653FF">
        <w:rPr>
          <w:rFonts w:ascii="宋体" w:hAnsi="宋体" w:hint="eastAsia"/>
          <w:sz w:val="24"/>
          <w:szCs w:val="24"/>
        </w:rPr>
        <w:t xml:space="preserve">　</w:t>
      </w:r>
      <w:r w:rsidR="00C653FF" w:rsidRPr="00367365">
        <w:rPr>
          <w:rFonts w:ascii="宋体" w:hAnsi="宋体" w:hint="eastAsia"/>
          <w:sz w:val="24"/>
          <w:szCs w:val="24"/>
        </w:rPr>
        <w:t>考核人员到达现场对照评分表的内容实施检查并评分     考核完毕向客户送达考核结果及《整改函》（若有须整改事项）</w:t>
      </w:r>
    </w:p>
    <w:p w:rsidR="00C653FF" w:rsidRPr="00367365" w:rsidRDefault="00C653FF" w:rsidP="00C653FF">
      <w:pPr>
        <w:spacing w:line="440" w:lineRule="exact"/>
        <w:ind w:firstLineChars="200" w:firstLine="480"/>
        <w:rPr>
          <w:rFonts w:ascii="宋体" w:hAnsi="宋体"/>
          <w:sz w:val="24"/>
          <w:szCs w:val="24"/>
        </w:rPr>
      </w:pPr>
      <w:r w:rsidRPr="00367365">
        <w:rPr>
          <w:rFonts w:ascii="宋体" w:hAnsi="宋体" w:hint="eastAsia"/>
          <w:sz w:val="24"/>
          <w:szCs w:val="24"/>
        </w:rPr>
        <w:t>３．复查程序</w:t>
      </w:r>
    </w:p>
    <w:p w:rsidR="00C653FF" w:rsidRPr="00367365" w:rsidRDefault="00533B88" w:rsidP="00C653FF">
      <w:pPr>
        <w:spacing w:line="440" w:lineRule="exact"/>
        <w:ind w:leftChars="228" w:left="1919" w:hangingChars="600" w:hanging="1440"/>
        <w:rPr>
          <w:rFonts w:ascii="宋体" w:hAnsi="宋体"/>
          <w:sz w:val="24"/>
          <w:szCs w:val="24"/>
        </w:rPr>
      </w:pPr>
      <w:r>
        <w:rPr>
          <w:rFonts w:ascii="宋体" w:hAnsi="宋体"/>
          <w:sz w:val="24"/>
          <w:szCs w:val="24"/>
        </w:rPr>
        <w:lastRenderedPageBreak/>
        <w:pict>
          <v:line id="直线 32" o:spid="_x0000_s1032" style="position:absolute;left:0;text-align:left;z-index:251659264" from="46.3pt,35.5pt" to="94.75pt,35.5pt" strokeweight="2.75pt">
            <v:stroke endarrow="block"/>
          </v:line>
        </w:pict>
      </w:r>
      <w:r>
        <w:rPr>
          <w:rFonts w:ascii="宋体" w:hAnsi="宋体"/>
          <w:sz w:val="24"/>
          <w:szCs w:val="24"/>
        </w:rPr>
        <w:pict>
          <v:line id="直线 33" o:spid="_x0000_s1033" style="position:absolute;left:0;text-align:left;z-index:251660288" from="376.1pt,35.5pt" to="424.55pt,35.5pt" strokeweight="2.75pt">
            <v:stroke endarrow="block"/>
          </v:line>
        </w:pict>
      </w:r>
      <w:r>
        <w:rPr>
          <w:rFonts w:ascii="宋体" w:hAnsi="宋体"/>
          <w:sz w:val="24"/>
          <w:szCs w:val="24"/>
        </w:rPr>
        <w:pict>
          <v:line id="直线 31" o:spid="_x0000_s1031" style="position:absolute;left:0;text-align:left;z-index:251661312" from="346.85pt,16pt" to="395.3pt,16pt" strokeweight="2.75pt">
            <v:stroke endarrow="block"/>
          </v:line>
        </w:pict>
      </w:r>
      <w:r w:rsidR="00C653FF" w:rsidRPr="00367365">
        <w:rPr>
          <w:rFonts w:ascii="宋体" w:hAnsi="宋体" w:hint="eastAsia"/>
          <w:sz w:val="24"/>
          <w:szCs w:val="24"/>
        </w:rPr>
        <w:t xml:space="preserve">考核人员对照定期考核和不定期考核中发现的问题决定复查　　　　　组成考核小组        　考核人员到达现场对照评分表的内容实施检查并评分         　</w:t>
      </w:r>
    </w:p>
    <w:p w:rsidR="00C653FF" w:rsidRPr="00367365" w:rsidRDefault="00C653FF" w:rsidP="00C653FF">
      <w:pPr>
        <w:spacing w:line="440" w:lineRule="exact"/>
        <w:ind w:leftChars="228" w:left="1919" w:hangingChars="600" w:hanging="1440"/>
        <w:rPr>
          <w:rFonts w:ascii="宋体" w:hAnsi="宋体"/>
          <w:sz w:val="24"/>
          <w:szCs w:val="24"/>
        </w:rPr>
      </w:pPr>
      <w:r w:rsidRPr="00367365">
        <w:rPr>
          <w:rFonts w:ascii="宋体" w:hAnsi="宋体" w:hint="eastAsia"/>
          <w:sz w:val="24"/>
          <w:szCs w:val="24"/>
        </w:rPr>
        <w:t>考核完毕向客户送达考核结果</w:t>
      </w:r>
    </w:p>
    <w:p w:rsidR="00C653FF" w:rsidRPr="00367365" w:rsidRDefault="00C653FF" w:rsidP="00C653FF">
      <w:pPr>
        <w:spacing w:line="440" w:lineRule="exact"/>
        <w:ind w:firstLineChars="225" w:firstLine="540"/>
        <w:rPr>
          <w:rFonts w:ascii="宋体" w:hAnsi="宋体"/>
          <w:sz w:val="24"/>
          <w:szCs w:val="24"/>
        </w:rPr>
      </w:pPr>
      <w:r w:rsidRPr="00367365">
        <w:rPr>
          <w:rFonts w:ascii="宋体" w:hAnsi="宋体" w:hint="eastAsia"/>
          <w:sz w:val="24"/>
          <w:szCs w:val="24"/>
        </w:rPr>
        <w:t>（九）考核结果的运用：</w:t>
      </w:r>
    </w:p>
    <w:p w:rsidR="00C653FF" w:rsidRPr="00367365" w:rsidRDefault="00C653FF" w:rsidP="00C653FF">
      <w:pPr>
        <w:spacing w:line="440" w:lineRule="exact"/>
        <w:ind w:firstLineChars="225" w:firstLine="540"/>
        <w:rPr>
          <w:rFonts w:ascii="宋体" w:hAnsi="宋体"/>
          <w:sz w:val="24"/>
          <w:szCs w:val="24"/>
        </w:rPr>
      </w:pPr>
      <w:r w:rsidRPr="00367365">
        <w:rPr>
          <w:rFonts w:ascii="宋体" w:hAnsi="宋体" w:hint="eastAsia"/>
          <w:sz w:val="24"/>
          <w:szCs w:val="24"/>
        </w:rPr>
        <w:t>1．评判依据：租赁客户年度考核结果累计一次以上（含一次）为“不合格”的，则丧失进入我司租赁方案审定会；租赁客户年度考核结果均为“合格”以上的，则可以进入我司租赁方案审定会。</w:t>
      </w:r>
    </w:p>
    <w:p w:rsidR="00C653FF" w:rsidRPr="00367365" w:rsidRDefault="00C653FF" w:rsidP="00C653FF">
      <w:pPr>
        <w:spacing w:line="440" w:lineRule="exact"/>
        <w:ind w:firstLineChars="225" w:firstLine="540"/>
        <w:rPr>
          <w:rFonts w:ascii="宋体" w:hAnsi="宋体"/>
          <w:sz w:val="24"/>
          <w:szCs w:val="24"/>
        </w:rPr>
      </w:pPr>
      <w:r w:rsidRPr="00367365">
        <w:rPr>
          <w:rFonts w:ascii="宋体" w:hAnsi="宋体" w:hint="eastAsia"/>
          <w:sz w:val="24"/>
          <w:szCs w:val="24"/>
        </w:rPr>
        <w:t>２．依地（房）产经营管理需要的其他用途。</w:t>
      </w:r>
    </w:p>
    <w:p w:rsidR="00C653FF" w:rsidRPr="00367365" w:rsidRDefault="00C653FF" w:rsidP="00C653FF">
      <w:pPr>
        <w:spacing w:line="440" w:lineRule="exact"/>
        <w:ind w:firstLineChars="225" w:firstLine="540"/>
        <w:rPr>
          <w:rFonts w:ascii="宋体" w:hAnsi="宋体"/>
          <w:sz w:val="24"/>
          <w:szCs w:val="24"/>
        </w:rPr>
      </w:pPr>
      <w:r w:rsidRPr="00367365">
        <w:rPr>
          <w:rFonts w:ascii="宋体" w:hAnsi="宋体" w:hint="eastAsia"/>
          <w:sz w:val="24"/>
          <w:szCs w:val="24"/>
        </w:rPr>
        <w:t>（十）考核人员应坚持客观公正的原则，在考核工作中做到不偏不畸，有理有据，做好证据保留工作。</w:t>
      </w: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spacing w:line="440" w:lineRule="exact"/>
        <w:rPr>
          <w:rFonts w:ascii="宋体" w:hAnsi="宋体"/>
          <w:sz w:val="24"/>
          <w:szCs w:val="24"/>
        </w:rPr>
      </w:pPr>
    </w:p>
    <w:p w:rsidR="00C653FF" w:rsidRPr="00367365" w:rsidRDefault="00C653FF" w:rsidP="00C653FF">
      <w:pPr>
        <w:rPr>
          <w:rFonts w:ascii="宋体" w:hAnsi="宋体"/>
          <w:b/>
          <w:sz w:val="24"/>
          <w:szCs w:val="24"/>
        </w:rPr>
      </w:pPr>
      <w:r w:rsidRPr="00367365">
        <w:rPr>
          <w:rFonts w:ascii="宋体" w:hAnsi="宋体" w:hint="eastAsia"/>
          <w:b/>
          <w:sz w:val="24"/>
          <w:szCs w:val="24"/>
        </w:rPr>
        <w:t>附件二：</w:t>
      </w:r>
    </w:p>
    <w:tbl>
      <w:tblPr>
        <w:tblW w:w="0" w:type="auto"/>
        <w:tblInd w:w="-1026" w:type="dxa"/>
        <w:tblLayout w:type="fixed"/>
        <w:tblLook w:val="0000"/>
      </w:tblPr>
      <w:tblGrid>
        <w:gridCol w:w="567"/>
        <w:gridCol w:w="783"/>
        <w:gridCol w:w="517"/>
        <w:gridCol w:w="1634"/>
        <w:gridCol w:w="2903"/>
        <w:gridCol w:w="406"/>
        <w:gridCol w:w="1223"/>
        <w:gridCol w:w="438"/>
        <w:gridCol w:w="591"/>
        <w:gridCol w:w="2269"/>
      </w:tblGrid>
      <w:tr w:rsidR="00C653FF" w:rsidRPr="00C84BE6" w:rsidTr="008A1A83">
        <w:trPr>
          <w:trHeight w:val="596"/>
        </w:trPr>
        <w:tc>
          <w:tcPr>
            <w:tcW w:w="11331" w:type="dxa"/>
            <w:gridSpan w:val="10"/>
            <w:tcBorders>
              <w:top w:val="single" w:sz="8" w:space="0" w:color="auto"/>
              <w:left w:val="single" w:sz="8" w:space="0" w:color="auto"/>
              <w:bottom w:val="single" w:sz="4" w:space="0" w:color="auto"/>
              <w:right w:val="single" w:sz="8" w:space="0" w:color="000000"/>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租 赁 客 户 考 核 评 价 表</w:t>
            </w:r>
          </w:p>
        </w:tc>
      </w:tr>
      <w:tr w:rsidR="00C653FF" w:rsidRPr="00C84BE6" w:rsidTr="008A1A83">
        <w:trPr>
          <w:trHeight w:val="625"/>
        </w:trPr>
        <w:tc>
          <w:tcPr>
            <w:tcW w:w="1867" w:type="dxa"/>
            <w:gridSpan w:val="3"/>
            <w:tcBorders>
              <w:top w:val="single" w:sz="4" w:space="0" w:color="auto"/>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项 目 名 称</w:t>
            </w:r>
          </w:p>
        </w:tc>
        <w:tc>
          <w:tcPr>
            <w:tcW w:w="4537" w:type="dxa"/>
            <w:gridSpan w:val="2"/>
            <w:tcBorders>
              <w:top w:val="single" w:sz="4" w:space="0" w:color="auto"/>
              <w:left w:val="nil"/>
              <w:bottom w:val="single" w:sz="4" w:space="0" w:color="auto"/>
              <w:right w:val="single" w:sz="4" w:space="0" w:color="auto"/>
            </w:tcBorders>
            <w:vAlign w:val="center"/>
          </w:tcPr>
          <w:p w:rsidR="00C653FF" w:rsidRPr="00C84BE6" w:rsidRDefault="00C653FF" w:rsidP="008A1A83">
            <w:pPr>
              <w:widowControl/>
              <w:rPr>
                <w:rFonts w:ascii="宋体" w:hAnsi="宋体" w:cs="宋体"/>
                <w:kern w:val="0"/>
              </w:rPr>
            </w:pPr>
          </w:p>
        </w:tc>
        <w:tc>
          <w:tcPr>
            <w:tcW w:w="2067" w:type="dxa"/>
            <w:gridSpan w:val="3"/>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总 扣 分</w:t>
            </w:r>
          </w:p>
        </w:tc>
        <w:tc>
          <w:tcPr>
            <w:tcW w:w="2860" w:type="dxa"/>
            <w:gridSpan w:val="2"/>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579"/>
        </w:trPr>
        <w:tc>
          <w:tcPr>
            <w:tcW w:w="1867" w:type="dxa"/>
            <w:gridSpan w:val="3"/>
            <w:tcBorders>
              <w:top w:val="single" w:sz="4" w:space="0" w:color="auto"/>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考 核 人</w:t>
            </w:r>
          </w:p>
        </w:tc>
        <w:tc>
          <w:tcPr>
            <w:tcW w:w="1634" w:type="dxa"/>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330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考 核 时 间</w:t>
            </w:r>
          </w:p>
        </w:tc>
        <w:tc>
          <w:tcPr>
            <w:tcW w:w="4521" w:type="dxa"/>
            <w:gridSpan w:val="4"/>
            <w:tcBorders>
              <w:top w:val="single" w:sz="4" w:space="0" w:color="auto"/>
              <w:left w:val="nil"/>
              <w:bottom w:val="single" w:sz="4" w:space="0" w:color="auto"/>
              <w:right w:val="single" w:sz="8" w:space="0" w:color="000000"/>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 xml:space="preserve">　</w:t>
            </w:r>
          </w:p>
        </w:tc>
      </w:tr>
      <w:tr w:rsidR="00C653FF" w:rsidRPr="00C84BE6" w:rsidTr="008A1A83">
        <w:trPr>
          <w:trHeight w:val="760"/>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序号</w:t>
            </w:r>
          </w:p>
        </w:tc>
        <w:tc>
          <w:tcPr>
            <w:tcW w:w="2934"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 xml:space="preserve">考   核 </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内   容</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ind w:firstLineChars="536" w:firstLine="1130"/>
              <w:rPr>
                <w:rFonts w:ascii="宋体" w:hAnsi="宋体" w:cs="宋体"/>
                <w:b/>
                <w:bCs/>
                <w:kern w:val="0"/>
              </w:rPr>
            </w:pPr>
            <w:r w:rsidRPr="00C84BE6">
              <w:rPr>
                <w:rFonts w:ascii="宋体" w:hAnsi="宋体" w:cs="宋体" w:hint="eastAsia"/>
                <w:b/>
                <w:bCs/>
                <w:kern w:val="0"/>
              </w:rPr>
              <w:t xml:space="preserve">扣   分 </w:t>
            </w:r>
          </w:p>
          <w:p w:rsidR="00C653FF" w:rsidRPr="00C84BE6" w:rsidRDefault="00C653FF" w:rsidP="008A1A83">
            <w:pPr>
              <w:widowControl/>
              <w:ind w:firstLineChars="539" w:firstLine="1136"/>
              <w:rPr>
                <w:rFonts w:ascii="宋体" w:hAnsi="宋体" w:cs="宋体"/>
                <w:b/>
                <w:bCs/>
                <w:kern w:val="0"/>
              </w:rPr>
            </w:pPr>
            <w:r w:rsidRPr="00C84BE6">
              <w:rPr>
                <w:rFonts w:ascii="宋体" w:hAnsi="宋体" w:cs="宋体" w:hint="eastAsia"/>
                <w:b/>
                <w:bCs/>
                <w:kern w:val="0"/>
              </w:rPr>
              <w:t>规   则</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项 目</w:t>
            </w:r>
            <w:r w:rsidRPr="00C84BE6">
              <w:rPr>
                <w:rFonts w:ascii="宋体" w:hAnsi="宋体" w:cs="宋体" w:hint="eastAsia"/>
                <w:b/>
                <w:bCs/>
                <w:kern w:val="0"/>
              </w:rPr>
              <w:br/>
              <w:t>扣 分</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备  注</w:t>
            </w:r>
          </w:p>
        </w:tc>
      </w:tr>
      <w:tr w:rsidR="00C653FF" w:rsidRPr="00C84BE6" w:rsidTr="008A1A83">
        <w:trPr>
          <w:trHeight w:val="140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w:t>
            </w:r>
          </w:p>
        </w:tc>
        <w:tc>
          <w:tcPr>
            <w:tcW w:w="783" w:type="dxa"/>
            <w:vMerge w:val="restart"/>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主</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合</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同</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r>
            <w:r w:rsidRPr="00C84BE6">
              <w:rPr>
                <w:rFonts w:ascii="宋体" w:hAnsi="宋体" w:cs="宋体" w:hint="eastAsia"/>
                <w:b/>
                <w:bCs/>
                <w:kern w:val="0"/>
              </w:rPr>
              <w:lastRenderedPageBreak/>
              <w:t>义</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务</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履</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行</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情</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况</w:t>
            </w: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租金缴交</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迟延５天以内，每天扣0.5分；迟延6天至10天，从第6天起，每天扣0.8分；迟延11天至15天的，从第11天起，每天扣1分;迟延16天以上的，从第16天起每天扣1.5分。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426"/>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2</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标的物用途</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擅自改变标的物用途扣15分。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标的物的用途以合</w:t>
            </w:r>
          </w:p>
          <w:p w:rsidR="00C653FF" w:rsidRPr="00C84BE6" w:rsidRDefault="00C653FF" w:rsidP="008A1A83">
            <w:pPr>
              <w:widowControl/>
              <w:rPr>
                <w:rFonts w:ascii="宋体" w:hAnsi="宋体" w:cs="宋体"/>
                <w:kern w:val="0"/>
              </w:rPr>
            </w:pPr>
            <w:r w:rsidRPr="00C84BE6">
              <w:rPr>
                <w:rFonts w:ascii="宋体" w:hAnsi="宋体" w:cs="宋体" w:hint="eastAsia"/>
                <w:kern w:val="0"/>
              </w:rPr>
              <w:t>同约定为准。</w:t>
            </w:r>
          </w:p>
        </w:tc>
      </w:tr>
      <w:tr w:rsidR="00C653FF" w:rsidRPr="00C84BE6" w:rsidTr="008A1A83">
        <w:trPr>
          <w:trHeight w:val="1537"/>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3</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标的物及内部</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设备维护</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发生缺损,价值小于或等于1000元的,扣5分;价值大于1000元而小于或等于5000元的,扣8分;价值大于5000元的,扣12分。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物品灭失的，价值以购置价认定；物品损毁的，以维修完好所发生的费用认定。</w:t>
            </w:r>
          </w:p>
        </w:tc>
      </w:tr>
      <w:tr w:rsidR="00C653FF" w:rsidRPr="00C84BE6" w:rsidTr="008A1A83">
        <w:trPr>
          <w:trHeight w:val="1213"/>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4</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标的物内外墙维护/标的物结</w:t>
            </w:r>
          </w:p>
          <w:p w:rsidR="00C653FF" w:rsidRPr="00C84BE6" w:rsidRDefault="00C653FF" w:rsidP="008A1A83">
            <w:pPr>
              <w:widowControl/>
              <w:rPr>
                <w:rFonts w:ascii="宋体" w:hAnsi="宋体" w:cs="宋体"/>
                <w:kern w:val="0"/>
              </w:rPr>
            </w:pPr>
            <w:r w:rsidRPr="00C84BE6">
              <w:rPr>
                <w:rFonts w:ascii="宋体" w:hAnsi="宋体" w:cs="宋体" w:hint="eastAsia"/>
                <w:kern w:val="0"/>
              </w:rPr>
              <w:t>构变动</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乱搭、乱建、擅自发布广告，情节轻微的，每处扣1分；情节严重的，每处扣3分；情节特别严重的，每处扣7分。</w:t>
            </w:r>
            <w:r w:rsidRPr="00C84BE6">
              <w:rPr>
                <w:rFonts w:ascii="宋体" w:hAnsi="宋体" w:cs="宋体" w:hint="eastAsia"/>
                <w:kern w:val="0"/>
              </w:rPr>
              <w:br/>
              <w:t>擅自装修、改造、改建的，每处扣10分。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情节的严重程度以考核小组的认定为准。</w:t>
            </w:r>
          </w:p>
        </w:tc>
      </w:tr>
      <w:tr w:rsidR="00C653FF" w:rsidRPr="00C84BE6" w:rsidTr="008A1A83">
        <w:trPr>
          <w:trHeight w:val="1188"/>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5</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转租或变相</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转租</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擅自转租或变相转租的，情节轻微的扣5分；情节严重的扣10分；情节特别严重的，扣20分。</w:t>
            </w:r>
            <w:r w:rsidRPr="00C84BE6">
              <w:rPr>
                <w:rFonts w:ascii="宋体" w:hAnsi="宋体" w:cs="宋体" w:hint="eastAsia"/>
                <w:kern w:val="0"/>
              </w:rPr>
              <w:br/>
              <w:t>（依据标的物用途必须转租的除外）</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情节的严重程度以考核小组的认定为准。</w:t>
            </w:r>
          </w:p>
        </w:tc>
      </w:tr>
      <w:tr w:rsidR="00C653FF" w:rsidRPr="00C84BE6" w:rsidTr="008A1A83">
        <w:trPr>
          <w:trHeight w:val="510"/>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6</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非法经营</w:t>
            </w:r>
            <w:r w:rsidRPr="00C84BE6">
              <w:rPr>
                <w:rFonts w:ascii="宋体" w:hAnsi="宋体" w:cs="宋体" w:hint="eastAsia"/>
                <w:kern w:val="0"/>
              </w:rPr>
              <w:br/>
              <w:t>违章作业</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非法经营或违章作业,直接解除合同。</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769"/>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7</w:t>
            </w:r>
          </w:p>
        </w:tc>
        <w:tc>
          <w:tcPr>
            <w:tcW w:w="783" w:type="dxa"/>
            <w:vMerge w:val="restart"/>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rPr>
                <w:rFonts w:ascii="宋体" w:hAnsi="宋体" w:cs="宋体"/>
                <w:b/>
                <w:bCs/>
                <w:kern w:val="0"/>
              </w:rPr>
            </w:pP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环 境</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卫 生</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及</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公 共</w:t>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安 全</w:t>
            </w: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现场垃圾/杂物</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处理</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随意丢弃或堆放土头垃圾、杂物，每处扣1分；情节严重的，每处扣3分。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774"/>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8</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现场污水</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处理</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污水淤积，每处扣1分；情节严重的每处扣3分。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858"/>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9</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保洁用器</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配置</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未配置的，扣3分，情节严重的，扣5分；配置不全的,扣2分，情节严重的，扣4分。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1398"/>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10</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公共通道/公共场地使用</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侵占他人用地,占用公共通道的，每处扣3分，情节严重的，每处扣5分。</w:t>
            </w:r>
            <w:r w:rsidRPr="00C84BE6">
              <w:rPr>
                <w:rFonts w:ascii="宋体" w:hAnsi="宋体" w:cs="宋体" w:hint="eastAsia"/>
                <w:kern w:val="0"/>
              </w:rPr>
              <w:br/>
              <w:t>违章停放车辆的，每处扣1分，情节严重的，每处扣5分。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情节的严重程度以</w:t>
            </w:r>
          </w:p>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考核小组的认定为准。　　</w:t>
            </w:r>
          </w:p>
        </w:tc>
      </w:tr>
      <w:tr w:rsidR="00C653FF" w:rsidRPr="00C84BE6" w:rsidTr="008A1A83">
        <w:trPr>
          <w:trHeight w:val="304"/>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11</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环境卫生/公共</w:t>
            </w:r>
          </w:p>
          <w:p w:rsidR="00C653FF" w:rsidRPr="00C84BE6" w:rsidRDefault="00C653FF" w:rsidP="008A1A83">
            <w:pPr>
              <w:widowControl/>
              <w:rPr>
                <w:rFonts w:ascii="宋体" w:hAnsi="宋体" w:cs="宋体"/>
                <w:kern w:val="0"/>
              </w:rPr>
            </w:pPr>
            <w:r w:rsidRPr="00C84BE6">
              <w:rPr>
                <w:rFonts w:ascii="宋体" w:hAnsi="宋体" w:cs="宋体" w:hint="eastAsia"/>
                <w:kern w:val="0"/>
              </w:rPr>
              <w:t>安全工作检查</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市级检查不合格扣10分／区级检查不合格扣7分／街道检查不合格扣4分。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28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12</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管理工作</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涉诉</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被其他单位／个人投诉，经查证属实的，扣7分。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p>
        </w:tc>
      </w:tr>
      <w:tr w:rsidR="00C653FF" w:rsidRPr="00C84BE6" w:rsidTr="008A1A83">
        <w:trPr>
          <w:trHeight w:val="330"/>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13</w:t>
            </w:r>
          </w:p>
        </w:tc>
        <w:tc>
          <w:tcPr>
            <w:tcW w:w="783" w:type="dxa"/>
            <w:vMerge w:val="restart"/>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消</w:t>
            </w: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防</w:t>
            </w: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安</w:t>
            </w:r>
          </w:p>
          <w:p w:rsidR="00C653FF" w:rsidRPr="00C84BE6" w:rsidRDefault="00C653FF" w:rsidP="008A1A83">
            <w:pPr>
              <w:widowControl/>
              <w:jc w:val="center"/>
              <w:rPr>
                <w:rFonts w:ascii="宋体" w:hAnsi="宋体" w:cs="宋体"/>
                <w:b/>
                <w:bCs/>
                <w:kern w:val="0"/>
              </w:rPr>
            </w:pPr>
          </w:p>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br/>
              <w:t>全</w:t>
            </w: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“三合一”现象</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发生此现象的，扣7分。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“三合一”是指宿舍、仓库、厂房混设。</w:t>
            </w:r>
          </w:p>
        </w:tc>
      </w:tr>
      <w:tr w:rsidR="00C653FF" w:rsidRPr="00C84BE6" w:rsidTr="008A1A83">
        <w:trPr>
          <w:trHeight w:val="890"/>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14</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易燃/易爆/危</w:t>
            </w:r>
          </w:p>
          <w:p w:rsidR="00C653FF" w:rsidRPr="00C84BE6" w:rsidRDefault="00C653FF" w:rsidP="008A1A83">
            <w:pPr>
              <w:widowControl/>
              <w:rPr>
                <w:rFonts w:ascii="宋体" w:hAnsi="宋体" w:cs="宋体"/>
                <w:kern w:val="0"/>
              </w:rPr>
            </w:pPr>
            <w:r w:rsidRPr="00C84BE6">
              <w:rPr>
                <w:rFonts w:ascii="宋体" w:hAnsi="宋体" w:cs="宋体" w:hint="eastAsia"/>
                <w:kern w:val="0"/>
              </w:rPr>
              <w:t>险物品存放</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易燃易爆危险物品存放不当的，扣1分；情节严重的，扣3分；情节特别严重的，扣5分。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易燃易爆危险物品及情节的严重程度</w:t>
            </w:r>
          </w:p>
          <w:p w:rsidR="00C653FF" w:rsidRPr="00C84BE6" w:rsidRDefault="00C653FF" w:rsidP="008A1A83">
            <w:pPr>
              <w:widowControl/>
              <w:rPr>
                <w:rFonts w:ascii="宋体" w:hAnsi="宋体" w:cs="宋体"/>
                <w:kern w:val="0"/>
              </w:rPr>
            </w:pPr>
            <w:r w:rsidRPr="00C84BE6">
              <w:rPr>
                <w:rFonts w:ascii="宋体" w:hAnsi="宋体" w:cs="宋体" w:hint="eastAsia"/>
                <w:kern w:val="0"/>
              </w:rPr>
              <w:t>以考核小组的认定为准。</w:t>
            </w:r>
          </w:p>
        </w:tc>
      </w:tr>
      <w:tr w:rsidR="00C653FF" w:rsidRPr="00C84BE6" w:rsidTr="008A1A83">
        <w:trPr>
          <w:trHeight w:val="1186"/>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15</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有关燃气/电气</w:t>
            </w:r>
          </w:p>
          <w:p w:rsidR="00C653FF" w:rsidRPr="00C84BE6" w:rsidRDefault="00C653FF" w:rsidP="008A1A83">
            <w:pPr>
              <w:widowControl/>
              <w:rPr>
                <w:rFonts w:ascii="宋体" w:hAnsi="宋体" w:cs="宋体"/>
                <w:kern w:val="0"/>
              </w:rPr>
            </w:pPr>
            <w:r w:rsidRPr="00C84BE6">
              <w:rPr>
                <w:rFonts w:ascii="宋体" w:hAnsi="宋体" w:cs="宋体" w:hint="eastAsia"/>
                <w:kern w:val="0"/>
              </w:rPr>
              <w:t>设备配置及检测</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设备摆放位置不当，存在消防隐患的，扣3分，情节严重的，扣7分；</w:t>
            </w:r>
            <w:r w:rsidRPr="00C84BE6">
              <w:rPr>
                <w:rFonts w:ascii="宋体" w:hAnsi="宋体" w:cs="宋体" w:hint="eastAsia"/>
                <w:kern w:val="0"/>
              </w:rPr>
              <w:br/>
              <w:t>设备不安全使用的，扣5分，情节严重的，扣7分。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2166"/>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16</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消防设施/器材配置维护管理</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37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lastRenderedPageBreak/>
              <w:t>17</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安全疏散设施</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管理</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占用主要消防通道的，每处扣4分。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152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18</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用火/用电</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安全管理</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电线裸露，杂乱无序的，扣2分：</w:t>
            </w:r>
            <w:r w:rsidRPr="00C84BE6">
              <w:rPr>
                <w:rFonts w:ascii="宋体" w:hAnsi="宋体" w:cs="宋体" w:hint="eastAsia"/>
                <w:kern w:val="0"/>
              </w:rPr>
              <w:br/>
              <w:t>超负荷用电的，扣2分，情节严重的，扣5分；</w:t>
            </w:r>
            <w:r w:rsidRPr="00C84BE6">
              <w:rPr>
                <w:rFonts w:ascii="宋体" w:hAnsi="宋体" w:cs="宋体" w:hint="eastAsia"/>
                <w:kern w:val="0"/>
              </w:rPr>
              <w:br/>
              <w:t>乱接乱搭电源的，每处扣2分，情节严重的，每处扣4分。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 xml:space="preserve">情节的严重程度以考核小组的认定为准。　</w:t>
            </w:r>
          </w:p>
        </w:tc>
      </w:tr>
      <w:tr w:rsidR="00C653FF" w:rsidRPr="00C84BE6" w:rsidTr="008A1A83">
        <w:trPr>
          <w:trHeight w:val="123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19</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消防安全</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告示</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未张贴消防警示标志或标语的，扣1分，情节严重的，扣3分。</w:t>
            </w:r>
            <w:r w:rsidRPr="00C84BE6">
              <w:rPr>
                <w:rFonts w:ascii="宋体" w:hAnsi="宋体" w:cs="宋体" w:hint="eastAsia"/>
                <w:kern w:val="0"/>
              </w:rPr>
              <w:br/>
              <w:t>（包括安全通道提示、防火安全通告、疏散指示图）</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rPr>
                <w:rFonts w:ascii="宋体" w:hAnsi="宋体" w:cs="宋体"/>
                <w:kern w:val="0"/>
              </w:rPr>
            </w:pPr>
            <w:r w:rsidRPr="00C84BE6">
              <w:rPr>
                <w:rFonts w:ascii="宋体" w:hAnsi="宋体" w:cs="宋体" w:hint="eastAsia"/>
                <w:kern w:val="0"/>
              </w:rPr>
              <w:t>情节的严重程度以考核小组的认定为准。</w:t>
            </w:r>
          </w:p>
        </w:tc>
      </w:tr>
      <w:tr w:rsidR="00C653FF" w:rsidRPr="00C84BE6" w:rsidTr="008A1A83">
        <w:trPr>
          <w:trHeight w:val="653"/>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20</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消防安全</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工作检查</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市级检查不合格扣10分／区级检查不合格扣7分／街道检查不合格扣5分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598"/>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21</w:t>
            </w:r>
          </w:p>
        </w:tc>
        <w:tc>
          <w:tcPr>
            <w:tcW w:w="783" w:type="dxa"/>
            <w:vMerge/>
            <w:tcBorders>
              <w:top w:val="nil"/>
              <w:left w:val="single" w:sz="4" w:space="0" w:color="auto"/>
              <w:bottom w:val="single" w:sz="4" w:space="0" w:color="000000"/>
              <w:right w:val="single" w:sz="4" w:space="0" w:color="auto"/>
            </w:tcBorders>
            <w:vAlign w:val="center"/>
          </w:tcPr>
          <w:p w:rsidR="00C653FF" w:rsidRPr="00C84BE6" w:rsidRDefault="00C653FF" w:rsidP="008A1A83">
            <w:pPr>
              <w:widowControl/>
              <w:jc w:val="left"/>
              <w:rPr>
                <w:rFonts w:ascii="宋体" w:hAnsi="宋体" w:cs="宋体"/>
                <w:b/>
                <w:bCs/>
                <w:kern w:val="0"/>
              </w:rPr>
            </w:pP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消防安全</w:t>
            </w:r>
          </w:p>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工作涉诉</w:t>
            </w:r>
          </w:p>
        </w:tc>
        <w:tc>
          <w:tcPr>
            <w:tcW w:w="4532" w:type="dxa"/>
            <w:gridSpan w:val="3"/>
            <w:tcBorders>
              <w:top w:val="single" w:sz="4" w:space="0" w:color="auto"/>
              <w:left w:val="nil"/>
              <w:bottom w:val="single" w:sz="4" w:space="0" w:color="auto"/>
              <w:right w:val="single" w:sz="4" w:space="0" w:color="000000"/>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被其他单位／个人投诉经查证属实的，扣10分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r w:rsidR="00C653FF" w:rsidRPr="00C84BE6" w:rsidTr="008A1A83">
        <w:trPr>
          <w:trHeight w:val="345"/>
        </w:trPr>
        <w:tc>
          <w:tcPr>
            <w:tcW w:w="567" w:type="dxa"/>
            <w:tcBorders>
              <w:top w:val="nil"/>
              <w:left w:val="single" w:sz="8" w:space="0" w:color="auto"/>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22</w:t>
            </w:r>
          </w:p>
        </w:tc>
        <w:tc>
          <w:tcPr>
            <w:tcW w:w="783" w:type="dxa"/>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b/>
                <w:bCs/>
                <w:kern w:val="0"/>
              </w:rPr>
            </w:pPr>
            <w:r w:rsidRPr="00C84BE6">
              <w:rPr>
                <w:rFonts w:ascii="宋体" w:hAnsi="宋体" w:cs="宋体" w:hint="eastAsia"/>
                <w:b/>
                <w:bCs/>
                <w:kern w:val="0"/>
              </w:rPr>
              <w:t>其 他</w:t>
            </w:r>
          </w:p>
        </w:tc>
        <w:tc>
          <w:tcPr>
            <w:tcW w:w="2151"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整改情况</w:t>
            </w:r>
          </w:p>
        </w:tc>
        <w:tc>
          <w:tcPr>
            <w:tcW w:w="4532" w:type="dxa"/>
            <w:gridSpan w:val="3"/>
            <w:tcBorders>
              <w:top w:val="single" w:sz="4" w:space="0" w:color="auto"/>
              <w:left w:val="nil"/>
              <w:bottom w:val="single" w:sz="4" w:space="0" w:color="auto"/>
              <w:right w:val="single" w:sz="4" w:space="0" w:color="auto"/>
            </w:tcBorders>
            <w:vAlign w:val="center"/>
          </w:tcPr>
          <w:p w:rsidR="00C653FF" w:rsidRPr="00C84BE6" w:rsidRDefault="00C653FF" w:rsidP="008A1A83">
            <w:pPr>
              <w:widowControl/>
              <w:jc w:val="left"/>
              <w:rPr>
                <w:rFonts w:ascii="宋体" w:hAnsi="宋体" w:cs="宋体"/>
                <w:kern w:val="0"/>
              </w:rPr>
            </w:pPr>
            <w:r w:rsidRPr="00C84BE6">
              <w:rPr>
                <w:rFonts w:ascii="宋体" w:hAnsi="宋体" w:cs="宋体" w:hint="eastAsia"/>
                <w:kern w:val="0"/>
              </w:rPr>
              <w:t>迟延整改的，扣4分；未予整改的，扣10分</w:t>
            </w:r>
          </w:p>
        </w:tc>
        <w:tc>
          <w:tcPr>
            <w:tcW w:w="1029" w:type="dxa"/>
            <w:gridSpan w:val="2"/>
            <w:tcBorders>
              <w:top w:val="nil"/>
              <w:left w:val="nil"/>
              <w:bottom w:val="single" w:sz="4" w:space="0" w:color="auto"/>
              <w:right w:val="single" w:sz="4"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c>
          <w:tcPr>
            <w:tcW w:w="2269" w:type="dxa"/>
            <w:tcBorders>
              <w:top w:val="nil"/>
              <w:left w:val="nil"/>
              <w:bottom w:val="single" w:sz="4" w:space="0" w:color="auto"/>
              <w:right w:val="single" w:sz="8" w:space="0" w:color="auto"/>
            </w:tcBorders>
            <w:vAlign w:val="center"/>
          </w:tcPr>
          <w:p w:rsidR="00C653FF" w:rsidRPr="00C84BE6" w:rsidRDefault="00C653FF" w:rsidP="008A1A83">
            <w:pPr>
              <w:widowControl/>
              <w:jc w:val="center"/>
              <w:rPr>
                <w:rFonts w:ascii="宋体" w:hAnsi="宋体" w:cs="宋体"/>
                <w:kern w:val="0"/>
              </w:rPr>
            </w:pPr>
            <w:r w:rsidRPr="00C84BE6">
              <w:rPr>
                <w:rFonts w:ascii="宋体" w:hAnsi="宋体" w:cs="宋体" w:hint="eastAsia"/>
                <w:kern w:val="0"/>
              </w:rPr>
              <w:t xml:space="preserve">　</w:t>
            </w:r>
          </w:p>
        </w:tc>
      </w:tr>
    </w:tbl>
    <w:p w:rsidR="00C653FF" w:rsidRPr="00367365" w:rsidRDefault="00C653FF" w:rsidP="00C653FF">
      <w:pPr>
        <w:spacing w:line="530" w:lineRule="exact"/>
        <w:rPr>
          <w:rFonts w:ascii="宋体" w:hAnsi="宋体"/>
          <w:sz w:val="24"/>
          <w:szCs w:val="24"/>
        </w:rPr>
      </w:pPr>
    </w:p>
    <w:p w:rsidR="00C653FF" w:rsidRPr="00367365" w:rsidRDefault="00C653FF" w:rsidP="00C653FF">
      <w:pPr>
        <w:autoSpaceDE w:val="0"/>
        <w:autoSpaceDN w:val="0"/>
        <w:adjustRightInd w:val="0"/>
        <w:rPr>
          <w:rFonts w:ascii="宋体" w:hAnsi="宋体" w:cs="宋体"/>
          <w:b/>
          <w:w w:val="90"/>
          <w:kern w:val="0"/>
          <w:sz w:val="24"/>
          <w:szCs w:val="24"/>
          <w:lang w:val="zh-CN"/>
        </w:rPr>
      </w:pPr>
    </w:p>
    <w:p w:rsidR="00C653FF" w:rsidRPr="00734C8F" w:rsidRDefault="00C653FF" w:rsidP="00C653FF">
      <w:pPr>
        <w:autoSpaceDE w:val="0"/>
        <w:autoSpaceDN w:val="0"/>
        <w:adjustRightInd w:val="0"/>
        <w:jc w:val="center"/>
        <w:rPr>
          <w:rFonts w:ascii="宋体" w:hAnsi="宋体"/>
          <w:b/>
          <w:w w:val="90"/>
          <w:kern w:val="0"/>
          <w:sz w:val="28"/>
          <w:szCs w:val="28"/>
          <w:lang w:val="zh-CN"/>
        </w:rPr>
      </w:pPr>
      <w:r w:rsidRPr="00734C8F">
        <w:rPr>
          <w:rFonts w:ascii="宋体" w:hAnsi="宋体" w:cs="宋体" w:hint="eastAsia"/>
          <w:b/>
          <w:w w:val="90"/>
          <w:kern w:val="0"/>
          <w:sz w:val="28"/>
          <w:szCs w:val="28"/>
          <w:lang w:val="zh-CN"/>
        </w:rPr>
        <w:t>安全管理责任状</w:t>
      </w:r>
    </w:p>
    <w:p w:rsidR="00C653FF" w:rsidRPr="00734C8F" w:rsidRDefault="00C653FF" w:rsidP="00C653FF">
      <w:pPr>
        <w:autoSpaceDE w:val="0"/>
        <w:autoSpaceDN w:val="0"/>
        <w:adjustRightInd w:val="0"/>
        <w:spacing w:line="360" w:lineRule="auto"/>
        <w:jc w:val="left"/>
        <w:rPr>
          <w:rFonts w:ascii="宋体" w:hAnsi="宋体" w:cs="宋体"/>
          <w:w w:val="90"/>
          <w:kern w:val="0"/>
          <w:sz w:val="28"/>
          <w:szCs w:val="28"/>
          <w:lang w:val="zh-CN"/>
        </w:rPr>
      </w:pPr>
    </w:p>
    <w:p w:rsidR="00C653FF" w:rsidRPr="00734C8F" w:rsidRDefault="00C653FF" w:rsidP="00C653FF">
      <w:pPr>
        <w:spacing w:line="360" w:lineRule="auto"/>
        <w:ind w:firstLineChars="200" w:firstLine="503"/>
        <w:rPr>
          <w:rFonts w:ascii="宋体" w:hAnsi="宋体" w:cs="宋体"/>
          <w:w w:val="90"/>
          <w:kern w:val="0"/>
          <w:sz w:val="28"/>
          <w:szCs w:val="28"/>
          <w:u w:val="single"/>
          <w:lang w:val="zh-CN"/>
        </w:rPr>
      </w:pPr>
      <w:r w:rsidRPr="00734C8F">
        <w:rPr>
          <w:rFonts w:ascii="宋体" w:hAnsi="宋体" w:cs="宋体" w:hint="eastAsia"/>
          <w:w w:val="90"/>
          <w:kern w:val="0"/>
          <w:sz w:val="28"/>
          <w:szCs w:val="28"/>
          <w:lang w:val="zh-CN"/>
        </w:rPr>
        <w:t>根据厦门地丰置业有限公司《经营地产经营管理实施办法》、《租赁客户管理实施办法》的约定，为加强对临时经营项目安全生产的监督管理，作为厦门地丰置业有限公司经营地产的承租人，承租人特签署以下安全责任状：</w:t>
      </w:r>
    </w:p>
    <w:p w:rsidR="00C653FF" w:rsidRPr="00734C8F" w:rsidRDefault="00C653FF" w:rsidP="00C653FF">
      <w:pPr>
        <w:spacing w:line="360" w:lineRule="auto"/>
        <w:rPr>
          <w:rFonts w:ascii="宋体" w:hAnsi="宋体" w:cs="宋体"/>
          <w:b/>
          <w:w w:val="90"/>
          <w:kern w:val="0"/>
          <w:sz w:val="28"/>
          <w:szCs w:val="28"/>
          <w:lang w:val="zh-CN"/>
        </w:rPr>
      </w:pPr>
      <w:r w:rsidRPr="00734C8F">
        <w:rPr>
          <w:rFonts w:ascii="宋体" w:hAnsi="宋体" w:cs="宋体" w:hint="eastAsia"/>
          <w:b/>
          <w:w w:val="90"/>
          <w:kern w:val="0"/>
          <w:sz w:val="28"/>
          <w:szCs w:val="28"/>
          <w:lang w:val="zh-CN"/>
        </w:rPr>
        <w:t>一、生产经营安全</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1、严格按照规定用途使用管理经营场所，不得擅自改变管理经营用途。</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 xml:space="preserve">2、不擅自以转租、转借等方式将租赁场所提供给第三人使用。 </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3、除非确属安全使用的必要且经业主同意，不得对租赁场所进行任何装</w:t>
      </w:r>
      <w:r w:rsidRPr="00734C8F">
        <w:rPr>
          <w:rFonts w:ascii="宋体" w:hAnsi="宋体" w:cs="宋体" w:hint="eastAsia"/>
          <w:w w:val="90"/>
          <w:kern w:val="0"/>
          <w:sz w:val="28"/>
          <w:szCs w:val="28"/>
          <w:lang w:val="zh-CN"/>
        </w:rPr>
        <w:lastRenderedPageBreak/>
        <w:t>修、改造、改建。</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4、租赁场所及其围护设施均为现状租赁，一旦出现危险隐患，承租人应立即采取必要维修保养措施，以避免由此引发的人身财产伤害事件。</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5、在管理经营的场所内不得从事违反国家环保规定的作业和违反国家法律法规的非法经营活动。</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6、定期开展安全生产检查活动，每个月至少进行一次安全检查，检查要有记录，发现隐患及时整改。</w:t>
      </w:r>
    </w:p>
    <w:p w:rsidR="00C653FF" w:rsidRPr="00734C8F" w:rsidRDefault="00C653FF" w:rsidP="00C653FF">
      <w:pPr>
        <w:tabs>
          <w:tab w:val="left" w:pos="720"/>
        </w:tabs>
        <w:spacing w:line="360" w:lineRule="auto"/>
        <w:rPr>
          <w:rFonts w:ascii="宋体" w:hAnsi="宋体" w:cs="宋体"/>
          <w:b/>
          <w:w w:val="90"/>
          <w:kern w:val="0"/>
          <w:sz w:val="28"/>
          <w:szCs w:val="28"/>
          <w:lang w:val="zh-CN"/>
        </w:rPr>
      </w:pPr>
      <w:r w:rsidRPr="00734C8F">
        <w:rPr>
          <w:rFonts w:ascii="宋体" w:hAnsi="宋体" w:cs="宋体" w:hint="eastAsia"/>
          <w:b/>
          <w:w w:val="90"/>
          <w:kern w:val="0"/>
          <w:sz w:val="28"/>
          <w:szCs w:val="28"/>
          <w:lang w:val="zh-CN"/>
        </w:rPr>
        <w:t>二、消防管理安全</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1、严格禁止“三合一”现象。生产经营、储存、使用货物的场所内不得设置宿舍或厨房。</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2、租赁场所应当按规定配备符合使用要求的灭火器、消防栓等消防设备；应当设有符合紧急疏散要求，标志明显，保持畅通的消防出口，禁止封闭、堵塞消防通道。</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3、应当遵守国家有关消防规定，不得在租赁场所内存放和生产加工易燃、易爆、有毒的危险物品。</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 xml:space="preserve">4、生产经营过程要严格遵守安全生产用电的规定，严禁超负荷和乱接乱搭电源等不安全行为。 </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5、积极配合业主及相关消防安监部门进行的消防检查及消防演习。对违反消防安全规定或存在消防安全隐患的，要及时组织整改，确保消防安全。</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6、消防安全法律、法规的其他强制性规定。</w:t>
      </w:r>
    </w:p>
    <w:p w:rsidR="00C653FF" w:rsidRPr="00734C8F" w:rsidRDefault="00C653FF" w:rsidP="00C653FF">
      <w:pPr>
        <w:tabs>
          <w:tab w:val="left" w:pos="720"/>
        </w:tabs>
        <w:spacing w:line="360" w:lineRule="auto"/>
        <w:rPr>
          <w:rFonts w:ascii="宋体" w:hAnsi="宋体" w:cs="宋体"/>
          <w:b/>
          <w:w w:val="90"/>
          <w:kern w:val="0"/>
          <w:sz w:val="28"/>
          <w:szCs w:val="28"/>
          <w:lang w:val="zh-CN"/>
        </w:rPr>
      </w:pPr>
      <w:r w:rsidRPr="00734C8F">
        <w:rPr>
          <w:rFonts w:ascii="宋体" w:hAnsi="宋体" w:cs="宋体" w:hint="eastAsia"/>
          <w:b/>
          <w:w w:val="90"/>
          <w:kern w:val="0"/>
          <w:sz w:val="28"/>
          <w:szCs w:val="28"/>
          <w:lang w:val="zh-CN"/>
        </w:rPr>
        <w:t>三、环境卫生及公共安全</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1、严禁在户外乱搭乱建，如需在户外设置广告、招牌、灯箱等，应遵守</w:t>
      </w:r>
      <w:r w:rsidRPr="00734C8F">
        <w:rPr>
          <w:rFonts w:ascii="宋体" w:hAnsi="宋体" w:cs="宋体" w:hint="eastAsia"/>
          <w:w w:val="90"/>
          <w:kern w:val="0"/>
          <w:sz w:val="28"/>
          <w:szCs w:val="28"/>
          <w:lang w:val="zh-CN"/>
        </w:rPr>
        <w:lastRenderedPageBreak/>
        <w:t>《厦门市建筑外墙装饰管理暂行规定》，并事先获得业主的许可。</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2、物品安置及车辆停放等应整齐有序，不得违章停放或侵占他人用地，不得占用公共通道。</w:t>
      </w:r>
    </w:p>
    <w:p w:rsidR="00C653FF" w:rsidRPr="00734C8F" w:rsidRDefault="00C653FF" w:rsidP="00C653FF">
      <w:pPr>
        <w:tabs>
          <w:tab w:val="left" w:pos="1440"/>
        </w:tabs>
        <w:spacing w:line="360" w:lineRule="auto"/>
        <w:ind w:firstLineChars="200" w:firstLine="503"/>
        <w:rPr>
          <w:rFonts w:ascii="宋体" w:hAnsi="宋体" w:cs="宋体"/>
          <w:w w:val="90"/>
          <w:kern w:val="0"/>
          <w:sz w:val="28"/>
          <w:szCs w:val="28"/>
          <w:lang w:val="zh-CN"/>
        </w:rPr>
      </w:pPr>
      <w:r w:rsidRPr="00734C8F">
        <w:rPr>
          <w:rFonts w:ascii="宋体" w:hAnsi="宋体" w:cs="宋体" w:hint="eastAsia"/>
          <w:w w:val="90"/>
          <w:kern w:val="0"/>
          <w:sz w:val="28"/>
          <w:szCs w:val="28"/>
          <w:lang w:val="zh-CN"/>
        </w:rPr>
        <w:t>3、在租赁场所内不得随意堆放土头垃圾、杂物等，杜绝污水、垃圾对周边造成污染。</w:t>
      </w:r>
    </w:p>
    <w:p w:rsidR="00C653FF" w:rsidRPr="00734C8F" w:rsidRDefault="00C653FF" w:rsidP="00C653FF">
      <w:pPr>
        <w:tabs>
          <w:tab w:val="left" w:pos="1440"/>
        </w:tabs>
        <w:spacing w:line="360" w:lineRule="auto"/>
        <w:rPr>
          <w:rFonts w:ascii="宋体" w:hAnsi="宋体" w:cs="宋体"/>
          <w:color w:val="000000"/>
          <w:w w:val="90"/>
          <w:kern w:val="0"/>
          <w:sz w:val="28"/>
          <w:szCs w:val="28"/>
          <w:lang w:val="zh-CN"/>
        </w:rPr>
      </w:pPr>
      <w:r w:rsidRPr="00734C8F">
        <w:rPr>
          <w:rFonts w:ascii="宋体" w:hAnsi="宋体" w:cs="宋体" w:hint="eastAsia"/>
          <w:color w:val="000000"/>
          <w:w w:val="90"/>
          <w:kern w:val="0"/>
          <w:sz w:val="28"/>
          <w:szCs w:val="28"/>
          <w:lang w:val="zh-CN"/>
        </w:rPr>
        <w:t>四、责任期间自我单位接收或视为已接收租赁标的物之日起，至我单位于租赁合同终止完全清退出标的物，并向出租人交还标的物之日止。</w:t>
      </w:r>
    </w:p>
    <w:p w:rsidR="00C653FF" w:rsidRPr="00734C8F" w:rsidRDefault="00C653FF" w:rsidP="00C653FF">
      <w:pPr>
        <w:autoSpaceDE w:val="0"/>
        <w:autoSpaceDN w:val="0"/>
        <w:adjustRightInd w:val="0"/>
        <w:spacing w:line="360" w:lineRule="auto"/>
        <w:jc w:val="left"/>
        <w:rPr>
          <w:rFonts w:ascii="宋体" w:hAnsi="宋体" w:cs="宋体"/>
          <w:w w:val="90"/>
          <w:kern w:val="0"/>
          <w:sz w:val="28"/>
          <w:szCs w:val="28"/>
          <w:lang w:val="zh-CN"/>
        </w:rPr>
      </w:pPr>
      <w:r w:rsidRPr="00734C8F">
        <w:rPr>
          <w:rFonts w:ascii="宋体" w:hAnsi="宋体" w:cs="宋体"/>
          <w:w w:val="90"/>
          <w:kern w:val="0"/>
          <w:sz w:val="28"/>
          <w:szCs w:val="28"/>
          <w:lang w:val="zh-CN"/>
        </w:rPr>
        <w:t>*********************************************</w:t>
      </w:r>
      <w:r>
        <w:rPr>
          <w:rFonts w:ascii="宋体" w:hAnsi="宋体" w:cs="宋体"/>
          <w:w w:val="90"/>
          <w:kern w:val="0"/>
          <w:sz w:val="28"/>
          <w:szCs w:val="28"/>
          <w:lang w:val="zh-CN"/>
        </w:rPr>
        <w:t>******************************</w:t>
      </w:r>
    </w:p>
    <w:p w:rsidR="00C653FF" w:rsidRPr="00734C8F" w:rsidRDefault="00C653FF" w:rsidP="00C653FF">
      <w:pPr>
        <w:autoSpaceDE w:val="0"/>
        <w:autoSpaceDN w:val="0"/>
        <w:adjustRightInd w:val="0"/>
        <w:spacing w:line="360" w:lineRule="auto"/>
        <w:ind w:firstLine="570"/>
        <w:jc w:val="left"/>
        <w:rPr>
          <w:rFonts w:ascii="宋体" w:hAnsi="宋体" w:cs="宋体"/>
          <w:w w:val="90"/>
          <w:kern w:val="0"/>
          <w:sz w:val="28"/>
          <w:szCs w:val="28"/>
          <w:lang w:val="zh-CN"/>
        </w:rPr>
      </w:pPr>
      <w:r w:rsidRPr="00734C8F">
        <w:rPr>
          <w:rFonts w:ascii="宋体" w:hAnsi="宋体" w:cs="宋体" w:hint="eastAsia"/>
          <w:w w:val="90"/>
          <w:kern w:val="0"/>
          <w:sz w:val="28"/>
          <w:szCs w:val="28"/>
          <w:lang w:val="zh-CN"/>
        </w:rPr>
        <w:t>作为厦门地丰置业有限公司的承租人，我单位承诺履行上述安全管理责任状规定的义务和责任。</w:t>
      </w:r>
    </w:p>
    <w:p w:rsidR="00C653FF" w:rsidRPr="00734C8F" w:rsidRDefault="00C653FF" w:rsidP="00C653FF">
      <w:pPr>
        <w:autoSpaceDE w:val="0"/>
        <w:autoSpaceDN w:val="0"/>
        <w:adjustRightInd w:val="0"/>
        <w:spacing w:line="360" w:lineRule="auto"/>
        <w:ind w:right="1004" w:firstLineChars="2294" w:firstLine="5771"/>
        <w:rPr>
          <w:rFonts w:ascii="宋体" w:hAnsi="宋体" w:cs="宋体"/>
          <w:w w:val="90"/>
          <w:kern w:val="0"/>
          <w:sz w:val="28"/>
          <w:szCs w:val="28"/>
          <w:lang w:val="zh-CN"/>
        </w:rPr>
      </w:pPr>
      <w:r w:rsidRPr="00734C8F">
        <w:rPr>
          <w:rFonts w:ascii="宋体" w:hAnsi="宋体" w:cs="宋体" w:hint="eastAsia"/>
          <w:w w:val="90"/>
          <w:kern w:val="0"/>
          <w:sz w:val="28"/>
          <w:szCs w:val="28"/>
          <w:lang w:val="zh-CN"/>
        </w:rPr>
        <w:t>签章：</w:t>
      </w:r>
    </w:p>
    <w:p w:rsidR="00C653FF" w:rsidRPr="00367365" w:rsidRDefault="00C653FF" w:rsidP="00C653FF">
      <w:pPr>
        <w:autoSpaceDE w:val="0"/>
        <w:autoSpaceDN w:val="0"/>
        <w:adjustRightInd w:val="0"/>
        <w:spacing w:line="360" w:lineRule="auto"/>
        <w:ind w:right="1004"/>
        <w:jc w:val="right"/>
        <w:rPr>
          <w:rFonts w:ascii="宋体" w:hAnsi="宋体" w:cs="宋体"/>
          <w:w w:val="90"/>
          <w:kern w:val="0"/>
          <w:sz w:val="24"/>
          <w:szCs w:val="24"/>
          <w:lang w:val="zh-CN"/>
        </w:rPr>
      </w:pPr>
      <w:r w:rsidRPr="00734C8F">
        <w:rPr>
          <w:rFonts w:ascii="宋体" w:hAnsi="宋体" w:cs="宋体" w:hint="eastAsia"/>
          <w:w w:val="90"/>
          <w:kern w:val="0"/>
          <w:sz w:val="28"/>
          <w:szCs w:val="28"/>
          <w:lang w:val="zh-CN"/>
        </w:rPr>
        <w:t>2023年   月</w:t>
      </w:r>
      <w:r w:rsidRPr="00734C8F">
        <w:rPr>
          <w:rFonts w:ascii="宋体" w:hAnsi="宋体" w:cs="宋体"/>
          <w:w w:val="90"/>
          <w:kern w:val="0"/>
          <w:sz w:val="28"/>
          <w:szCs w:val="28"/>
          <w:lang w:val="zh-CN"/>
        </w:rPr>
        <w:t xml:space="preserve">  </w:t>
      </w:r>
      <w:r w:rsidRPr="00734C8F">
        <w:rPr>
          <w:rFonts w:ascii="宋体" w:hAnsi="宋体" w:cs="宋体" w:hint="eastAsia"/>
          <w:w w:val="90"/>
          <w:kern w:val="0"/>
          <w:sz w:val="28"/>
          <w:szCs w:val="28"/>
          <w:lang w:val="zh-CN"/>
        </w:rPr>
        <w:t xml:space="preserve"> </w:t>
      </w:r>
      <w:r w:rsidRPr="00734C8F">
        <w:rPr>
          <w:rFonts w:ascii="宋体" w:hAnsi="宋体" w:cs="宋体"/>
          <w:w w:val="90"/>
          <w:kern w:val="0"/>
          <w:sz w:val="28"/>
          <w:szCs w:val="28"/>
          <w:lang w:val="zh-CN"/>
        </w:rPr>
        <w:t xml:space="preserve"> </w:t>
      </w:r>
      <w:r w:rsidRPr="00734C8F">
        <w:rPr>
          <w:rFonts w:ascii="宋体" w:hAnsi="宋体" w:cs="宋体" w:hint="eastAsia"/>
          <w:w w:val="90"/>
          <w:kern w:val="0"/>
          <w:sz w:val="28"/>
          <w:szCs w:val="28"/>
          <w:lang w:val="zh-CN"/>
        </w:rPr>
        <w:t>日</w:t>
      </w:r>
      <w:r w:rsidRPr="00734C8F">
        <w:rPr>
          <w:rFonts w:ascii="宋体" w:hAnsi="宋体" w:cs="宋体"/>
          <w:w w:val="90"/>
          <w:kern w:val="0"/>
          <w:sz w:val="28"/>
          <w:szCs w:val="28"/>
          <w:lang w:val="zh-CN"/>
        </w:rPr>
        <w:t xml:space="preserve">   </w:t>
      </w:r>
      <w:r w:rsidRPr="00367365">
        <w:rPr>
          <w:rFonts w:ascii="宋体" w:hAnsi="宋体" w:cs="宋体"/>
          <w:w w:val="90"/>
          <w:kern w:val="0"/>
          <w:sz w:val="24"/>
          <w:szCs w:val="24"/>
          <w:lang w:val="zh-CN"/>
        </w:rPr>
        <w:t xml:space="preserve"> </w:t>
      </w: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Default="00C653FF" w:rsidP="00C653FF">
      <w:pPr>
        <w:spacing w:line="360" w:lineRule="auto"/>
        <w:ind w:firstLineChars="100" w:firstLine="440"/>
        <w:jc w:val="center"/>
        <w:rPr>
          <w:rFonts w:ascii="方正小标宋简体" w:eastAsia="方正小标宋简体" w:hAnsi="宋体"/>
          <w:sz w:val="44"/>
          <w:szCs w:val="44"/>
        </w:rPr>
      </w:pPr>
    </w:p>
    <w:p w:rsidR="00C653FF" w:rsidRPr="005B1B39" w:rsidRDefault="00C653FF" w:rsidP="00C653FF">
      <w:pPr>
        <w:spacing w:line="360" w:lineRule="auto"/>
        <w:ind w:firstLineChars="100" w:firstLine="360"/>
        <w:jc w:val="center"/>
        <w:rPr>
          <w:rFonts w:ascii="方正小标宋简体" w:eastAsia="方正小标宋简体" w:hAnsi="宋体"/>
          <w:sz w:val="36"/>
          <w:szCs w:val="36"/>
        </w:rPr>
      </w:pPr>
      <w:r w:rsidRPr="005B1B39">
        <w:rPr>
          <w:rFonts w:ascii="方正小标宋简体" w:eastAsia="方正小标宋简体" w:hAnsi="宋体" w:hint="eastAsia"/>
          <w:sz w:val="36"/>
          <w:szCs w:val="36"/>
        </w:rPr>
        <w:t>安全生产管理责任协议书</w:t>
      </w:r>
    </w:p>
    <w:p w:rsidR="00C653FF" w:rsidRDefault="00C653FF" w:rsidP="00C653FF">
      <w:pPr>
        <w:spacing w:line="360" w:lineRule="auto"/>
        <w:rPr>
          <w:rFonts w:ascii="宋体" w:hAnsi="宋体" w:cs="宋体"/>
          <w:sz w:val="24"/>
        </w:rPr>
      </w:pPr>
    </w:p>
    <w:p w:rsidR="00C653FF" w:rsidRPr="005B1B39" w:rsidRDefault="00C653FF" w:rsidP="00C653FF">
      <w:pPr>
        <w:spacing w:line="360" w:lineRule="auto"/>
        <w:rPr>
          <w:rFonts w:asciiTheme="minorEastAsia" w:hAnsiTheme="minorEastAsia"/>
          <w:b/>
          <w:bCs/>
          <w:sz w:val="30"/>
          <w:szCs w:val="30"/>
        </w:rPr>
      </w:pPr>
      <w:r w:rsidRPr="005B1B39">
        <w:rPr>
          <w:rFonts w:asciiTheme="minorEastAsia" w:hAnsiTheme="minorEastAsia" w:cs="宋体" w:hint="eastAsia"/>
          <w:sz w:val="30"/>
          <w:szCs w:val="30"/>
        </w:rPr>
        <w:t>出租方：厦门地丰置业有限公司</w:t>
      </w:r>
      <w:r w:rsidRPr="005B1B39">
        <w:rPr>
          <w:rFonts w:asciiTheme="minorEastAsia" w:hAnsiTheme="minorEastAsia" w:cs="宋体"/>
          <w:sz w:val="30"/>
          <w:szCs w:val="30"/>
        </w:rPr>
        <w:t xml:space="preserve"> </w:t>
      </w:r>
    </w:p>
    <w:p w:rsidR="00C653FF" w:rsidRPr="005B1B39" w:rsidRDefault="00C653FF" w:rsidP="00C653FF">
      <w:pPr>
        <w:spacing w:line="360" w:lineRule="auto"/>
        <w:rPr>
          <w:rFonts w:asciiTheme="minorEastAsia" w:hAnsiTheme="minorEastAsia" w:cs="宋体"/>
          <w:sz w:val="30"/>
          <w:szCs w:val="30"/>
        </w:rPr>
      </w:pPr>
      <w:r w:rsidRPr="005B1B39">
        <w:rPr>
          <w:rFonts w:asciiTheme="minorEastAsia" w:hAnsiTheme="minorEastAsia" w:cs="宋体" w:hint="eastAsia"/>
          <w:sz w:val="30"/>
          <w:szCs w:val="30"/>
        </w:rPr>
        <w:t>地  址：厦门市同益路</w:t>
      </w:r>
      <w:r w:rsidRPr="005B1B39">
        <w:rPr>
          <w:rFonts w:asciiTheme="minorEastAsia" w:hAnsiTheme="minorEastAsia" w:cs="宋体"/>
          <w:sz w:val="30"/>
          <w:szCs w:val="30"/>
        </w:rPr>
        <w:t>9号地产大厦7楼</w:t>
      </w:r>
    </w:p>
    <w:p w:rsidR="00C653FF" w:rsidRPr="005B1B39" w:rsidRDefault="00C653FF" w:rsidP="00C653FF">
      <w:pPr>
        <w:spacing w:line="360" w:lineRule="auto"/>
        <w:rPr>
          <w:rFonts w:asciiTheme="minorEastAsia" w:hAnsiTheme="minorEastAsia"/>
          <w:sz w:val="30"/>
          <w:szCs w:val="30"/>
        </w:rPr>
      </w:pPr>
    </w:p>
    <w:p w:rsidR="00C653FF" w:rsidRPr="005B1B39" w:rsidRDefault="00C653FF" w:rsidP="00C653FF">
      <w:pPr>
        <w:spacing w:line="360" w:lineRule="auto"/>
        <w:rPr>
          <w:rFonts w:asciiTheme="minorEastAsia" w:hAnsiTheme="minorEastAsia"/>
          <w:sz w:val="30"/>
          <w:szCs w:val="30"/>
        </w:rPr>
      </w:pPr>
      <w:r w:rsidRPr="005B1B39">
        <w:rPr>
          <w:rFonts w:asciiTheme="minorEastAsia" w:hAnsiTheme="minorEastAsia" w:hint="eastAsia"/>
          <w:sz w:val="30"/>
          <w:szCs w:val="30"/>
        </w:rPr>
        <w:t xml:space="preserve">承租方： </w:t>
      </w:r>
    </w:p>
    <w:p w:rsidR="00C653FF" w:rsidRPr="005B1B39" w:rsidRDefault="00C653FF" w:rsidP="00C653FF">
      <w:pPr>
        <w:spacing w:line="360" w:lineRule="auto"/>
        <w:rPr>
          <w:rFonts w:asciiTheme="minorEastAsia" w:hAnsiTheme="minorEastAsia"/>
          <w:sz w:val="30"/>
          <w:szCs w:val="30"/>
        </w:rPr>
      </w:pPr>
      <w:r w:rsidRPr="005B1B39">
        <w:rPr>
          <w:rFonts w:asciiTheme="minorEastAsia" w:hAnsiTheme="minorEastAsia" w:hint="eastAsia"/>
          <w:sz w:val="30"/>
          <w:szCs w:val="30"/>
        </w:rPr>
        <w:t>地  址：</w:t>
      </w:r>
    </w:p>
    <w:p w:rsidR="00C653FF" w:rsidRDefault="00C653FF" w:rsidP="00C653FF">
      <w:pPr>
        <w:spacing w:line="360" w:lineRule="auto"/>
        <w:ind w:firstLineChars="245" w:firstLine="787"/>
        <w:rPr>
          <w:rFonts w:ascii="仿宋_GB2312" w:eastAsia="仿宋_GB2312" w:hAnsi="宋体"/>
          <w:b/>
          <w:sz w:val="32"/>
          <w:szCs w:val="32"/>
        </w:rPr>
      </w:pPr>
    </w:p>
    <w:p w:rsidR="00C653FF" w:rsidRPr="00D47CEF" w:rsidRDefault="00C653FF" w:rsidP="00C653FF">
      <w:pPr>
        <w:spacing w:line="360" w:lineRule="auto"/>
        <w:ind w:firstLineChars="245" w:firstLine="686"/>
        <w:rPr>
          <w:rFonts w:asciiTheme="minorEastAsia" w:hAnsiTheme="minorEastAsia"/>
          <w:sz w:val="28"/>
          <w:szCs w:val="28"/>
        </w:rPr>
      </w:pPr>
      <w:r w:rsidRPr="00D47CEF">
        <w:rPr>
          <w:rFonts w:asciiTheme="minorEastAsia" w:hAnsiTheme="minorEastAsia" w:hint="eastAsia"/>
          <w:sz w:val="28"/>
          <w:szCs w:val="28"/>
        </w:rPr>
        <w:t>鉴于甲乙双方</w:t>
      </w:r>
      <w:r w:rsidRPr="00D47CEF">
        <w:rPr>
          <w:rFonts w:asciiTheme="minorEastAsia" w:hAnsiTheme="minorEastAsia"/>
          <w:sz w:val="28"/>
          <w:szCs w:val="28"/>
        </w:rPr>
        <w:t xml:space="preserve">2023年    </w:t>
      </w:r>
      <w:r w:rsidRPr="00D47CEF">
        <w:rPr>
          <w:rFonts w:asciiTheme="minorEastAsia" w:hAnsiTheme="minorEastAsia" w:hint="eastAsia"/>
          <w:sz w:val="28"/>
          <w:szCs w:val="28"/>
        </w:rPr>
        <w:t>月</w:t>
      </w:r>
      <w:r w:rsidRPr="00D47CEF">
        <w:rPr>
          <w:rFonts w:asciiTheme="minorEastAsia" w:hAnsiTheme="minorEastAsia"/>
          <w:sz w:val="28"/>
          <w:szCs w:val="28"/>
        </w:rPr>
        <w:t xml:space="preserve">    </w:t>
      </w:r>
      <w:r w:rsidRPr="00D47CEF">
        <w:rPr>
          <w:rFonts w:asciiTheme="minorEastAsia" w:hAnsiTheme="minorEastAsia" w:hint="eastAsia"/>
          <w:sz w:val="28"/>
          <w:szCs w:val="28"/>
        </w:rPr>
        <w:t>日签订的《租赁合同》（合同编号：        ），乙方向甲方租赁位于</w:t>
      </w:r>
      <w:r w:rsidRPr="00D47CEF">
        <w:rPr>
          <w:rFonts w:asciiTheme="minorEastAsia" w:hAnsiTheme="minorEastAsia"/>
          <w:sz w:val="28"/>
          <w:szCs w:val="28"/>
          <w:u w:val="single"/>
        </w:rPr>
        <w:t xml:space="preserve">                    </w:t>
      </w:r>
      <w:r w:rsidRPr="00D47CEF">
        <w:rPr>
          <w:rFonts w:asciiTheme="minorEastAsia" w:hAnsiTheme="minorEastAsia" w:hint="eastAsia"/>
          <w:sz w:val="28"/>
          <w:szCs w:val="28"/>
        </w:rPr>
        <w:t>（</w:t>
      </w:r>
      <w:r w:rsidRPr="00D47CEF">
        <w:rPr>
          <w:rFonts w:asciiTheme="minorEastAsia" w:hAnsiTheme="minorEastAsia" w:hint="eastAsia"/>
          <w:sz w:val="28"/>
          <w:szCs w:val="28"/>
          <w:lang w:val="zh-CN"/>
        </w:rPr>
        <w:t>下称“</w:t>
      </w:r>
      <w:r w:rsidRPr="00D47CEF">
        <w:rPr>
          <w:rFonts w:asciiTheme="minorEastAsia" w:hAnsiTheme="minorEastAsia" w:hint="eastAsia"/>
          <w:b/>
          <w:sz w:val="28"/>
          <w:szCs w:val="28"/>
          <w:lang w:val="zh-CN"/>
        </w:rPr>
        <w:t>租赁场所</w:t>
      </w:r>
      <w:r w:rsidRPr="00D47CEF">
        <w:rPr>
          <w:rFonts w:asciiTheme="minorEastAsia" w:hAnsiTheme="minorEastAsia" w:hint="eastAsia"/>
          <w:sz w:val="28"/>
          <w:szCs w:val="28"/>
          <w:lang w:val="zh-CN"/>
        </w:rPr>
        <w:t>”）。</w:t>
      </w:r>
      <w:r w:rsidRPr="00D47CEF">
        <w:rPr>
          <w:rFonts w:asciiTheme="minorEastAsia" w:hAnsiTheme="minorEastAsia" w:hint="eastAsia"/>
          <w:sz w:val="28"/>
          <w:szCs w:val="28"/>
        </w:rPr>
        <w:t>为进一步加强租赁场所经营中的安全生产管理，切实做好安全生产工作，杜绝安全事故的发生，根据《中华人民共和国安全生产法》、《中华人民共和国消防法》及有关法律法规之规定，经</w:t>
      </w:r>
      <w:r w:rsidRPr="00D47CEF">
        <w:rPr>
          <w:rFonts w:asciiTheme="minorEastAsia" w:hAnsiTheme="minorEastAsia" w:hint="eastAsia"/>
          <w:sz w:val="28"/>
          <w:szCs w:val="28"/>
        </w:rPr>
        <w:lastRenderedPageBreak/>
        <w:t>双方协商一致，签订本协议。</w:t>
      </w:r>
    </w:p>
    <w:p w:rsidR="00C653FF" w:rsidRPr="00D47CEF" w:rsidRDefault="00C653FF" w:rsidP="0062439A">
      <w:pPr>
        <w:spacing w:beforeLines="50" w:afterLines="50"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一、</w:t>
      </w:r>
      <w:r w:rsidRPr="00D47CEF">
        <w:rPr>
          <w:rFonts w:asciiTheme="minorEastAsia" w:hAnsiTheme="minorEastAsia"/>
          <w:sz w:val="28"/>
          <w:szCs w:val="28"/>
        </w:rPr>
        <w:t xml:space="preserve"> </w:t>
      </w:r>
      <w:r w:rsidRPr="00D47CEF">
        <w:rPr>
          <w:rFonts w:asciiTheme="minorEastAsia" w:hAnsiTheme="minorEastAsia" w:hint="eastAsia"/>
          <w:sz w:val="28"/>
          <w:szCs w:val="28"/>
        </w:rPr>
        <w:t>甲方的权利和义务</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（一）遵守安全生产及消防安全相关的法律法规。</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（二）定期、不定期对乙方的安全生产及消防安全管理工作进行监督检查，及时纠正、制止乙方及其工作人员的违法违章行为。</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（三）对检查中发现的重大隐患和问题，督促乙方制定整改计划和措施，以彻底消除事故隐患。乙方若拒不整改，甲方有权自行组织整改或向有关政府部门报告，由此而产生的一切损失和费用，由乙方自行承担。</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（四）督促乙方建立安全管理机构，健全安全及消防安全管理制度和台帐。</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（五）租赁场所区域内发生生产安全事故，按事故类别立即如实报告所在地的相关安全生产监督部门。</w:t>
      </w:r>
    </w:p>
    <w:p w:rsidR="00C653FF" w:rsidRPr="00D47CEF" w:rsidRDefault="00C653FF" w:rsidP="0062439A">
      <w:pPr>
        <w:spacing w:beforeLines="50" w:afterLines="50"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二、乙方的权利和义务</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乙方安全责任区域包括：租赁场所</w:t>
      </w:r>
      <w:r w:rsidRPr="00D47CEF">
        <w:rPr>
          <w:rFonts w:asciiTheme="minorEastAsia" w:hAnsiTheme="minorEastAsia"/>
          <w:sz w:val="28"/>
          <w:szCs w:val="28"/>
        </w:rPr>
        <w:t xml:space="preserve">   </w:t>
      </w:r>
      <w:r w:rsidRPr="00D47CEF">
        <w:rPr>
          <w:rFonts w:asciiTheme="minorEastAsia" w:hAnsiTheme="minorEastAsia" w:hint="eastAsia"/>
          <w:sz w:val="28"/>
          <w:szCs w:val="28"/>
        </w:rPr>
        <w:t>平方米场地、租赁物业相应的外立面。乙方是责任区域的安全生产责任主体，乙方</w:t>
      </w:r>
      <w:r w:rsidRPr="00D47CEF">
        <w:rPr>
          <w:rFonts w:asciiTheme="minorEastAsia" w:hAnsiTheme="minorEastAsia"/>
          <w:sz w:val="28"/>
          <w:szCs w:val="28"/>
        </w:rPr>
        <w:t>/乙方法定代表人为安全生产第一责任人，应严格遵守安全生产</w:t>
      </w:r>
      <w:r w:rsidRPr="00D47CEF">
        <w:rPr>
          <w:rFonts w:asciiTheme="minorEastAsia" w:hAnsiTheme="minorEastAsia" w:hint="eastAsia"/>
          <w:sz w:val="28"/>
          <w:szCs w:val="28"/>
        </w:rPr>
        <w:t>和消防安全法律法规，全面负责责任区域的安全生产和消防管理工作。乙方指定专人作为安全生产和消防安全管理人，负责责任区域范围内消防安全管理，并将人员姓名和联系方式报备甲方，如有变更应及时通知甲方。</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乙方应接受甲方对其安全生产和消防安全工作的协调，配合甲方</w:t>
      </w:r>
      <w:r w:rsidRPr="00D47CEF">
        <w:rPr>
          <w:rFonts w:asciiTheme="minorEastAsia" w:hAnsiTheme="minorEastAsia" w:hint="eastAsia"/>
          <w:sz w:val="28"/>
          <w:szCs w:val="28"/>
        </w:rPr>
        <w:lastRenderedPageBreak/>
        <w:t>的安全生产与消防安全监督检查。</w:t>
      </w:r>
    </w:p>
    <w:p w:rsidR="00C653FF" w:rsidRPr="00D47CEF" w:rsidRDefault="00C653FF" w:rsidP="00C653FF">
      <w:pPr>
        <w:spacing w:line="360" w:lineRule="auto"/>
        <w:ind w:firstLineChars="200" w:firstLine="510"/>
        <w:rPr>
          <w:rFonts w:asciiTheme="minorEastAsia" w:hAnsiTheme="minorEastAsia" w:cs="宋体"/>
          <w:b/>
          <w:w w:val="90"/>
          <w:kern w:val="0"/>
          <w:sz w:val="28"/>
          <w:szCs w:val="28"/>
          <w:lang w:val="zh-CN"/>
        </w:rPr>
      </w:pPr>
      <w:r w:rsidRPr="00D47CEF">
        <w:rPr>
          <w:rFonts w:asciiTheme="minorEastAsia" w:hAnsiTheme="minorEastAsia" w:cs="宋体" w:hint="eastAsia"/>
          <w:b/>
          <w:w w:val="90"/>
          <w:kern w:val="0"/>
          <w:sz w:val="28"/>
          <w:szCs w:val="28"/>
          <w:lang w:val="zh-CN"/>
        </w:rPr>
        <w:t>（一）生产经营安全</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1.严格按照规定用途使用管理经营场所，并取得的相关经营资质，不得擅自改变管理经营用途。</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 xml:space="preserve">2.不擅自以转租、转借等方式将租赁场所提供给第三人使用。 </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3.除非确属安全使用的必要且经甲方同意，不得对租赁</w:t>
      </w:r>
      <w:r w:rsidRPr="00D47CEF">
        <w:rPr>
          <w:rFonts w:asciiTheme="minorEastAsia" w:hAnsiTheme="minorEastAsia" w:hint="eastAsia"/>
          <w:sz w:val="28"/>
          <w:szCs w:val="28"/>
        </w:rPr>
        <w:t>场所进行任何装修、改造、改建。</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4.租赁场所及其围护设施均为现状租赁，一旦出现危险隐患，乙方应立即采取必要维修保养措施，以避免由此引发的人身财产伤害事件。</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5.在管理经营的场所内不得从事违反国家环保规定的作业和违反国家法律法规的非法经营活动。</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6.定期开展安全生产检查活动，每个月至少进行一次安全检查，检查要有记录，发现隐患及时整改。</w:t>
      </w:r>
    </w:p>
    <w:p w:rsidR="00C653FF" w:rsidRPr="00D47CEF" w:rsidRDefault="00C653FF" w:rsidP="00C653FF">
      <w:pPr>
        <w:tabs>
          <w:tab w:val="left" w:pos="720"/>
        </w:tabs>
        <w:spacing w:line="360" w:lineRule="auto"/>
        <w:ind w:firstLineChars="150" w:firstLine="382"/>
        <w:rPr>
          <w:rFonts w:asciiTheme="minorEastAsia" w:hAnsiTheme="minorEastAsia" w:cs="宋体"/>
          <w:b/>
          <w:w w:val="90"/>
          <w:kern w:val="0"/>
          <w:sz w:val="28"/>
          <w:szCs w:val="28"/>
          <w:lang w:val="zh-CN"/>
        </w:rPr>
      </w:pPr>
      <w:r w:rsidRPr="00D47CEF">
        <w:rPr>
          <w:rFonts w:asciiTheme="minorEastAsia" w:hAnsiTheme="minorEastAsia" w:cs="宋体" w:hint="eastAsia"/>
          <w:b/>
          <w:w w:val="90"/>
          <w:kern w:val="0"/>
          <w:sz w:val="28"/>
          <w:szCs w:val="28"/>
          <w:lang w:val="zh-CN"/>
        </w:rPr>
        <w:t>（二）消防管理安全</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1.严格禁止“三合一”现象，生产经营、储存、使用货物的场所内不得设置宿舍或厨房。</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2.租赁场所应当按规定配备符合使用要求的灭火器、消防栓等消防设备；应当设有符合紧急疏散要求，标志明显，保持畅通的消防出口，禁止封闭、堵塞消防通道。</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3.应当遵守国家有关消防规定，不得在租赁场所内存放和生产加工易燃、易爆、有毒的危险物品。</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lastRenderedPageBreak/>
        <w:t xml:space="preserve">4.生产经营过程要严格遵守安全生产用电的规定，严禁超负荷和乱接乱搭电源等不安全行为。 </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5.积极配合业主及相关消防安监部门进行的消防检查及消防演习。对违反消防安全规定或存在消防安全隐患的，要及时组织整改，确保消防安全。</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6.消防安全法律、法规的其他强制性规定。</w:t>
      </w:r>
    </w:p>
    <w:p w:rsidR="00C653FF" w:rsidRPr="00D47CEF" w:rsidRDefault="00C653FF" w:rsidP="00C653FF">
      <w:pPr>
        <w:tabs>
          <w:tab w:val="left" w:pos="720"/>
        </w:tabs>
        <w:spacing w:line="360" w:lineRule="auto"/>
        <w:ind w:firstLineChars="150" w:firstLine="382"/>
        <w:rPr>
          <w:rFonts w:asciiTheme="minorEastAsia" w:hAnsiTheme="minorEastAsia" w:cs="宋体"/>
          <w:b/>
          <w:w w:val="90"/>
          <w:kern w:val="0"/>
          <w:sz w:val="28"/>
          <w:szCs w:val="28"/>
          <w:lang w:val="zh-CN"/>
        </w:rPr>
      </w:pPr>
      <w:r w:rsidRPr="00D47CEF">
        <w:rPr>
          <w:rFonts w:asciiTheme="minorEastAsia" w:hAnsiTheme="minorEastAsia" w:cs="宋体" w:hint="eastAsia"/>
          <w:b/>
          <w:w w:val="90"/>
          <w:kern w:val="0"/>
          <w:sz w:val="28"/>
          <w:szCs w:val="28"/>
          <w:lang w:val="zh-CN"/>
        </w:rPr>
        <w:t>（三）环境卫生和公共安全</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1.严禁在户外乱搭乱建，如需在户外设置广告、招牌、灯箱等，应遵守《厦门市户外招牌设置导则》，并事先获得业主的许可。</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2.物品安置及车辆停放等应整齐有序，不得违章停放或侵占他人用地，不得占用公共通道。</w:t>
      </w:r>
    </w:p>
    <w:p w:rsidR="00C653FF" w:rsidRPr="00D47CEF" w:rsidRDefault="00C653FF" w:rsidP="00C653FF">
      <w:pPr>
        <w:tabs>
          <w:tab w:val="left" w:pos="1440"/>
        </w:tabs>
        <w:spacing w:line="360" w:lineRule="auto"/>
        <w:ind w:firstLineChars="200" w:firstLine="560"/>
        <w:rPr>
          <w:rFonts w:asciiTheme="minorEastAsia" w:hAnsiTheme="minorEastAsia"/>
          <w:sz w:val="28"/>
          <w:szCs w:val="28"/>
        </w:rPr>
      </w:pPr>
      <w:r w:rsidRPr="00D47CEF">
        <w:rPr>
          <w:rFonts w:asciiTheme="minorEastAsia" w:hAnsiTheme="minorEastAsia"/>
          <w:sz w:val="28"/>
          <w:szCs w:val="28"/>
        </w:rPr>
        <w:t>3.在租赁场所内不得随意堆放土头垃圾、杂物等，杜绝污水、垃圾对周边造成污染。</w:t>
      </w:r>
    </w:p>
    <w:p w:rsidR="00C653FF" w:rsidRPr="00D47CEF" w:rsidRDefault="00C653FF" w:rsidP="0062439A">
      <w:pPr>
        <w:spacing w:beforeLines="50" w:afterLines="50"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三、违约责任</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（一）乙方应依法承担管理责任，落实管理工作，乙方在其安全责任区域范围内发生责任事故造成人员伤亡、他人财产损失、火灾事故等，应当承担赔偿责任及相关法律责任。</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（二）乙方如不具备法律、法规规定的安全生产条件，甲方有权向乙方下发书面整改通知书，乙方应在</w:t>
      </w:r>
      <w:r w:rsidRPr="00D47CEF">
        <w:rPr>
          <w:rFonts w:asciiTheme="minorEastAsia" w:hAnsiTheme="minorEastAsia"/>
          <w:sz w:val="28"/>
          <w:szCs w:val="28"/>
        </w:rPr>
        <w:t>10</w:t>
      </w:r>
      <w:r w:rsidRPr="00D47CEF">
        <w:rPr>
          <w:rFonts w:asciiTheme="minorEastAsia" w:hAnsiTheme="minorEastAsia" w:hint="eastAsia"/>
          <w:sz w:val="28"/>
          <w:szCs w:val="28"/>
        </w:rPr>
        <w:t>天内整改；如乙方不进行整改的，甲方有权直接进行整改，所需费用和损失由乙方承担。</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（三）由于乙方未履行相关义务发生生产安全事故的，由乙方承担责任，并赔偿因此给甲方造成的全部损失。</w:t>
      </w:r>
    </w:p>
    <w:p w:rsidR="00C653FF" w:rsidRPr="00D47CEF" w:rsidRDefault="00C653FF" w:rsidP="00C653FF">
      <w:pPr>
        <w:spacing w:line="360" w:lineRule="auto"/>
        <w:ind w:firstLineChars="196" w:firstLine="549"/>
        <w:rPr>
          <w:rFonts w:asciiTheme="minorEastAsia" w:hAnsiTheme="minorEastAsia"/>
          <w:sz w:val="28"/>
          <w:szCs w:val="28"/>
        </w:rPr>
      </w:pPr>
      <w:r w:rsidRPr="00D47CEF">
        <w:rPr>
          <w:rFonts w:asciiTheme="minorEastAsia" w:hAnsiTheme="minorEastAsia" w:hint="eastAsia"/>
          <w:sz w:val="28"/>
          <w:szCs w:val="28"/>
        </w:rPr>
        <w:lastRenderedPageBreak/>
        <w:t>四、附则</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（一）本协议作为《房屋租赁合同》的附件，与《房屋租赁合同》具有同等法律效力，《房屋租赁合同》解除或者终止之时，本协议同时解除或者终止。</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（二）本协议未尽事宜，参照相关安全生产、消防安全管理法律法规执行。</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（三）因履行本协议发生争议的，由甲乙双方协商解决；协商解决不成任何一方起诉的，由租赁场所所在地有管辖权的人民法院管辖。</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（四）本协议自双方或其授权代表签章之时即刻生效。</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（五）本协议壹式叁份，甲方执贰份，乙方执壹份，各份均具有同等法律效力。</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（以下无正文）</w:t>
      </w:r>
    </w:p>
    <w:p w:rsidR="00C653FF" w:rsidRPr="00D47CEF" w:rsidRDefault="00C653FF" w:rsidP="00C653FF">
      <w:pPr>
        <w:spacing w:line="360" w:lineRule="auto"/>
        <w:ind w:firstLineChars="200" w:firstLine="560"/>
        <w:rPr>
          <w:rFonts w:asciiTheme="minorEastAsia" w:hAnsiTheme="minorEastAsia"/>
          <w:sz w:val="28"/>
          <w:szCs w:val="28"/>
        </w:rPr>
      </w:pPr>
    </w:p>
    <w:p w:rsidR="00C653FF" w:rsidRPr="00D47CEF" w:rsidRDefault="00C653FF" w:rsidP="00C653FF">
      <w:pPr>
        <w:spacing w:before="624"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出</w:t>
      </w:r>
      <w:r w:rsidRPr="00D47CEF">
        <w:rPr>
          <w:rFonts w:asciiTheme="minorEastAsia" w:hAnsiTheme="minorEastAsia"/>
          <w:sz w:val="28"/>
          <w:szCs w:val="28"/>
        </w:rPr>
        <w:t xml:space="preserve"> 租 方：厦门地丰置业有限公司  </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授权代表：</w:t>
      </w:r>
    </w:p>
    <w:p w:rsidR="00C653FF" w:rsidRPr="00D47CEF" w:rsidRDefault="00C653FF" w:rsidP="00C653FF">
      <w:pPr>
        <w:spacing w:line="360" w:lineRule="auto"/>
        <w:ind w:firstLineChars="200" w:firstLine="560"/>
        <w:rPr>
          <w:rFonts w:asciiTheme="minorEastAsia" w:hAnsiTheme="minorEastAsia"/>
          <w:sz w:val="28"/>
          <w:szCs w:val="28"/>
        </w:rPr>
      </w:pPr>
    </w:p>
    <w:p w:rsidR="00C653FF" w:rsidRPr="00D47CEF" w:rsidRDefault="00C653FF" w:rsidP="00C653FF">
      <w:pPr>
        <w:spacing w:before="312"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承</w:t>
      </w:r>
      <w:r w:rsidRPr="00D47CEF">
        <w:rPr>
          <w:rFonts w:asciiTheme="minorEastAsia" w:hAnsiTheme="minorEastAsia"/>
          <w:sz w:val="28"/>
          <w:szCs w:val="28"/>
        </w:rPr>
        <w:t xml:space="preserve"> 租 方： </w:t>
      </w:r>
    </w:p>
    <w:p w:rsidR="00C653FF" w:rsidRPr="00D47CEF" w:rsidRDefault="00C653FF" w:rsidP="00C653FF">
      <w:pPr>
        <w:spacing w:line="360" w:lineRule="auto"/>
        <w:ind w:firstLineChars="200" w:firstLine="560"/>
        <w:rPr>
          <w:rFonts w:asciiTheme="minorEastAsia" w:hAnsiTheme="minorEastAsia"/>
          <w:sz w:val="28"/>
          <w:szCs w:val="28"/>
        </w:rPr>
      </w:pPr>
      <w:r w:rsidRPr="00D47CEF">
        <w:rPr>
          <w:rFonts w:asciiTheme="minorEastAsia" w:hAnsiTheme="minorEastAsia" w:hint="eastAsia"/>
          <w:sz w:val="28"/>
          <w:szCs w:val="28"/>
        </w:rPr>
        <w:t>授权代表：</w:t>
      </w:r>
    </w:p>
    <w:p w:rsidR="00C653FF" w:rsidRPr="00D47CEF" w:rsidRDefault="00C653FF" w:rsidP="00C653FF">
      <w:pPr>
        <w:spacing w:line="360" w:lineRule="auto"/>
        <w:ind w:firstLineChars="200" w:firstLine="560"/>
        <w:rPr>
          <w:rFonts w:asciiTheme="minorEastAsia" w:hAnsiTheme="minorEastAsia"/>
          <w:sz w:val="28"/>
          <w:szCs w:val="28"/>
        </w:rPr>
      </w:pPr>
    </w:p>
    <w:p w:rsidR="00C653FF" w:rsidRPr="00D47CEF" w:rsidRDefault="00C653FF" w:rsidP="00C653FF">
      <w:pPr>
        <w:spacing w:line="360" w:lineRule="auto"/>
        <w:ind w:firstLineChars="200" w:firstLine="560"/>
        <w:rPr>
          <w:rFonts w:asciiTheme="minorEastAsia" w:hAnsiTheme="minorEastAsia"/>
          <w:sz w:val="28"/>
          <w:szCs w:val="28"/>
        </w:rPr>
      </w:pPr>
    </w:p>
    <w:p w:rsidR="00C653FF" w:rsidRPr="00D47CEF" w:rsidRDefault="00C653FF" w:rsidP="00C653FF">
      <w:pPr>
        <w:spacing w:line="360" w:lineRule="auto"/>
        <w:ind w:firstLineChars="550" w:firstLine="1540"/>
        <w:rPr>
          <w:rFonts w:asciiTheme="minorEastAsia" w:hAnsiTheme="minorEastAsia"/>
          <w:sz w:val="28"/>
          <w:szCs w:val="28"/>
        </w:rPr>
      </w:pPr>
      <w:r w:rsidRPr="00D47CEF">
        <w:rPr>
          <w:rFonts w:asciiTheme="minorEastAsia" w:hAnsiTheme="minorEastAsia" w:hint="eastAsia"/>
          <w:sz w:val="28"/>
          <w:szCs w:val="28"/>
        </w:rPr>
        <w:t>签订时间：</w:t>
      </w:r>
      <w:r w:rsidRPr="00D47CEF">
        <w:rPr>
          <w:rFonts w:asciiTheme="minorEastAsia" w:hAnsiTheme="minorEastAsia"/>
          <w:sz w:val="28"/>
          <w:szCs w:val="28"/>
        </w:rPr>
        <w:t xml:space="preserve">    </w:t>
      </w:r>
      <w:r w:rsidRPr="00D47CEF">
        <w:rPr>
          <w:rFonts w:asciiTheme="minorEastAsia" w:hAnsiTheme="minorEastAsia" w:hint="eastAsia"/>
          <w:sz w:val="28"/>
          <w:szCs w:val="28"/>
        </w:rPr>
        <w:t>年</w:t>
      </w:r>
      <w:r w:rsidRPr="00D47CEF">
        <w:rPr>
          <w:rFonts w:asciiTheme="minorEastAsia" w:hAnsiTheme="minorEastAsia"/>
          <w:sz w:val="28"/>
          <w:szCs w:val="28"/>
        </w:rPr>
        <w:t xml:space="preserve">  </w:t>
      </w:r>
      <w:r w:rsidRPr="00D47CEF">
        <w:rPr>
          <w:rFonts w:asciiTheme="minorEastAsia" w:hAnsiTheme="minorEastAsia" w:hint="eastAsia"/>
          <w:sz w:val="28"/>
          <w:szCs w:val="28"/>
        </w:rPr>
        <w:t>月</w:t>
      </w:r>
      <w:r w:rsidRPr="00D47CEF">
        <w:rPr>
          <w:rFonts w:asciiTheme="minorEastAsia" w:hAnsiTheme="minorEastAsia"/>
          <w:sz w:val="28"/>
          <w:szCs w:val="28"/>
        </w:rPr>
        <w:t xml:space="preserve">   </w:t>
      </w:r>
      <w:r w:rsidRPr="00D47CEF">
        <w:rPr>
          <w:rFonts w:asciiTheme="minorEastAsia" w:hAnsiTheme="minorEastAsia" w:hint="eastAsia"/>
          <w:sz w:val="28"/>
          <w:szCs w:val="28"/>
        </w:rPr>
        <w:t>日</w:t>
      </w:r>
    </w:p>
    <w:sectPr w:rsidR="00C653FF" w:rsidRPr="00D47CEF"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64" w:rsidRDefault="000C7464" w:rsidP="000C07AA">
      <w:r>
        <w:separator/>
      </w:r>
    </w:p>
  </w:endnote>
  <w:endnote w:type="continuationSeparator" w:id="1">
    <w:p w:rsidR="000C7464" w:rsidRDefault="000C7464" w:rsidP="000C0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64" w:rsidRDefault="000C7464" w:rsidP="000C07AA">
      <w:r>
        <w:separator/>
      </w:r>
    </w:p>
  </w:footnote>
  <w:footnote w:type="continuationSeparator" w:id="1">
    <w:p w:rsidR="000C7464" w:rsidRDefault="000C7464" w:rsidP="000C0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68F6"/>
    <w:multiLevelType w:val="multilevel"/>
    <w:tmpl w:val="0B7A68F6"/>
    <w:lvl w:ilvl="0">
      <w:start w:val="1"/>
      <w:numFmt w:val="decimal"/>
      <w:lvlText w:val="%1."/>
      <w:lvlJc w:val="left"/>
      <w:pPr>
        <w:tabs>
          <w:tab w:val="num" w:pos="-42"/>
        </w:tabs>
        <w:ind w:left="-42" w:hanging="420"/>
      </w:pPr>
      <w:rPr>
        <w:rFonts w:cs="Times New Roman"/>
      </w:rPr>
    </w:lvl>
    <w:lvl w:ilvl="1">
      <w:start w:val="1"/>
      <w:numFmt w:val="decimal"/>
      <w:lvlText w:val="%2)"/>
      <w:lvlJc w:val="left"/>
      <w:pPr>
        <w:tabs>
          <w:tab w:val="num" w:pos="378"/>
        </w:tabs>
        <w:ind w:left="378" w:hanging="420"/>
      </w:pPr>
      <w:rPr>
        <w:rFonts w:cs="Times New Roman"/>
      </w:rPr>
    </w:lvl>
    <w:lvl w:ilvl="2">
      <w:start w:val="1"/>
      <w:numFmt w:val="lowerRoman"/>
      <w:lvlText w:val="%3."/>
      <w:lvlJc w:val="right"/>
      <w:pPr>
        <w:tabs>
          <w:tab w:val="num" w:pos="798"/>
        </w:tabs>
        <w:ind w:left="798" w:hanging="420"/>
      </w:pPr>
      <w:rPr>
        <w:rFonts w:cs="Times New Roman"/>
      </w:rPr>
    </w:lvl>
    <w:lvl w:ilvl="3">
      <w:start w:val="1"/>
      <w:numFmt w:val="decimal"/>
      <w:lvlText w:val="%4."/>
      <w:lvlJc w:val="left"/>
      <w:pPr>
        <w:tabs>
          <w:tab w:val="num" w:pos="1218"/>
        </w:tabs>
        <w:ind w:left="1218" w:hanging="420"/>
      </w:pPr>
      <w:rPr>
        <w:rFonts w:cs="Times New Roman"/>
      </w:rPr>
    </w:lvl>
    <w:lvl w:ilvl="4">
      <w:start w:val="1"/>
      <w:numFmt w:val="lowerLetter"/>
      <w:lvlText w:val="%5)"/>
      <w:lvlJc w:val="left"/>
      <w:pPr>
        <w:tabs>
          <w:tab w:val="num" w:pos="1638"/>
        </w:tabs>
        <w:ind w:left="1638" w:hanging="420"/>
      </w:pPr>
      <w:rPr>
        <w:rFonts w:cs="Times New Roman"/>
      </w:rPr>
    </w:lvl>
    <w:lvl w:ilvl="5">
      <w:start w:val="1"/>
      <w:numFmt w:val="lowerRoman"/>
      <w:lvlText w:val="%6."/>
      <w:lvlJc w:val="right"/>
      <w:pPr>
        <w:tabs>
          <w:tab w:val="num" w:pos="2058"/>
        </w:tabs>
        <w:ind w:left="2058" w:hanging="420"/>
      </w:pPr>
      <w:rPr>
        <w:rFonts w:cs="Times New Roman"/>
      </w:rPr>
    </w:lvl>
    <w:lvl w:ilvl="6">
      <w:start w:val="1"/>
      <w:numFmt w:val="decimal"/>
      <w:lvlText w:val="%7."/>
      <w:lvlJc w:val="left"/>
      <w:pPr>
        <w:tabs>
          <w:tab w:val="num" w:pos="2478"/>
        </w:tabs>
        <w:ind w:left="2478" w:hanging="420"/>
      </w:pPr>
      <w:rPr>
        <w:rFonts w:cs="Times New Roman"/>
      </w:rPr>
    </w:lvl>
    <w:lvl w:ilvl="7">
      <w:start w:val="1"/>
      <w:numFmt w:val="lowerLetter"/>
      <w:lvlText w:val="%8)"/>
      <w:lvlJc w:val="left"/>
      <w:pPr>
        <w:tabs>
          <w:tab w:val="num" w:pos="2898"/>
        </w:tabs>
        <w:ind w:left="2898" w:hanging="420"/>
      </w:pPr>
      <w:rPr>
        <w:rFonts w:cs="Times New Roman"/>
      </w:rPr>
    </w:lvl>
    <w:lvl w:ilvl="8">
      <w:start w:val="1"/>
      <w:numFmt w:val="lowerRoman"/>
      <w:lvlText w:val="%9."/>
      <w:lvlJc w:val="right"/>
      <w:pPr>
        <w:tabs>
          <w:tab w:val="num" w:pos="3318"/>
        </w:tabs>
        <w:ind w:left="3318" w:hanging="420"/>
      </w:pPr>
      <w:rPr>
        <w:rFonts w:cs="Times New Roman"/>
      </w:rPr>
    </w:lvl>
  </w:abstractNum>
  <w:abstractNum w:abstractNumId="1">
    <w:nsid w:val="2A25168F"/>
    <w:multiLevelType w:val="multilevel"/>
    <w:tmpl w:val="2A25168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35CD272B"/>
    <w:multiLevelType w:val="hybridMultilevel"/>
    <w:tmpl w:val="C888C53A"/>
    <w:lvl w:ilvl="0" w:tplc="E64C7F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20E5BCF"/>
    <w:multiLevelType w:val="multilevel"/>
    <w:tmpl w:val="420E5BCF"/>
    <w:lvl w:ilvl="0">
      <w:start w:val="1"/>
      <w:numFmt w:val="decimal"/>
      <w:lvlText w:val="%1)"/>
      <w:lvlJc w:val="left"/>
      <w:pPr>
        <w:tabs>
          <w:tab w:val="num" w:pos="840"/>
        </w:tabs>
        <w:ind w:left="840" w:hanging="420"/>
      </w:pPr>
      <w:rPr>
        <w:rFonts w:cs="Times New Roman"/>
        <w:sz w:val="24"/>
        <w:szCs w:val="24"/>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nsid w:val="5F9F1738"/>
    <w:multiLevelType w:val="multilevel"/>
    <w:tmpl w:val="5F9F1738"/>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420"/>
      </w:pPr>
      <w:rPr>
        <w:rFonts w:cs="Times New Roman" w:hint="default"/>
      </w:rPr>
    </w:lvl>
    <w:lvl w:ilvl="2">
      <w:start w:val="1"/>
      <w:numFmt w:val="decimal"/>
      <w:lvlText w:val="（%3）"/>
      <w:lvlJc w:val="left"/>
      <w:pPr>
        <w:tabs>
          <w:tab w:val="num" w:pos="1560"/>
        </w:tabs>
        <w:ind w:left="1560" w:hanging="72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6C066FF1"/>
    <w:multiLevelType w:val="multilevel"/>
    <w:tmpl w:val="6C066FF1"/>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6">
    <w:nsid w:val="79323B8D"/>
    <w:multiLevelType w:val="multilevel"/>
    <w:tmpl w:val="79323B8D"/>
    <w:lvl w:ilvl="0">
      <w:start w:val="1"/>
      <w:numFmt w:val="decimal"/>
      <w:lvlText w:val="%1、"/>
      <w:lvlJc w:val="left"/>
      <w:pPr>
        <w:tabs>
          <w:tab w:val="num" w:pos="929"/>
        </w:tabs>
        <w:ind w:left="929" w:hanging="420"/>
      </w:pPr>
      <w:rPr>
        <w:rFonts w:ascii="Times New Roman" w:eastAsia="华文细黑" w:hAnsi="Times New Roman" w:cs="华文细黑"/>
      </w:rPr>
    </w:lvl>
    <w:lvl w:ilvl="1">
      <w:start w:val="1"/>
      <w:numFmt w:val="decimal"/>
      <w:lvlText w:val="(%2)"/>
      <w:lvlJc w:val="left"/>
      <w:pPr>
        <w:tabs>
          <w:tab w:val="num" w:pos="1289"/>
        </w:tabs>
        <w:ind w:left="1289" w:hanging="360"/>
      </w:pPr>
      <w:rPr>
        <w:rFonts w:cs="Times New Roman" w:hint="default"/>
      </w:rPr>
    </w:lvl>
    <w:lvl w:ilvl="2">
      <w:start w:val="1"/>
      <w:numFmt w:val="decimal"/>
      <w:lvlText w:val="（%3）"/>
      <w:lvlJc w:val="left"/>
      <w:pPr>
        <w:tabs>
          <w:tab w:val="num" w:pos="2069"/>
        </w:tabs>
        <w:ind w:left="2069" w:hanging="720"/>
      </w:pPr>
      <w:rPr>
        <w:rFonts w:cs="Times New Roman" w:hint="default"/>
      </w:rPr>
    </w:lvl>
    <w:lvl w:ilvl="3">
      <w:start w:val="1"/>
      <w:numFmt w:val="decimal"/>
      <w:lvlText w:val="%4."/>
      <w:lvlJc w:val="left"/>
      <w:pPr>
        <w:tabs>
          <w:tab w:val="num" w:pos="2189"/>
        </w:tabs>
        <w:ind w:left="2189" w:hanging="420"/>
      </w:pPr>
      <w:rPr>
        <w:rFonts w:cs="Times New Roman"/>
      </w:rPr>
    </w:lvl>
    <w:lvl w:ilvl="4">
      <w:start w:val="1"/>
      <w:numFmt w:val="lowerLetter"/>
      <w:lvlText w:val="%5)"/>
      <w:lvlJc w:val="left"/>
      <w:pPr>
        <w:tabs>
          <w:tab w:val="num" w:pos="2609"/>
        </w:tabs>
        <w:ind w:left="2609" w:hanging="420"/>
      </w:pPr>
      <w:rPr>
        <w:rFonts w:cs="Times New Roman"/>
      </w:rPr>
    </w:lvl>
    <w:lvl w:ilvl="5">
      <w:start w:val="1"/>
      <w:numFmt w:val="lowerRoman"/>
      <w:lvlText w:val="%6."/>
      <w:lvlJc w:val="right"/>
      <w:pPr>
        <w:tabs>
          <w:tab w:val="num" w:pos="3029"/>
        </w:tabs>
        <w:ind w:left="3029" w:hanging="420"/>
      </w:pPr>
      <w:rPr>
        <w:rFonts w:cs="Times New Roman"/>
      </w:rPr>
    </w:lvl>
    <w:lvl w:ilvl="6">
      <w:start w:val="1"/>
      <w:numFmt w:val="decimal"/>
      <w:lvlText w:val="%7."/>
      <w:lvlJc w:val="left"/>
      <w:pPr>
        <w:tabs>
          <w:tab w:val="num" w:pos="3449"/>
        </w:tabs>
        <w:ind w:left="3449" w:hanging="420"/>
      </w:pPr>
      <w:rPr>
        <w:rFonts w:cs="Times New Roman"/>
      </w:rPr>
    </w:lvl>
    <w:lvl w:ilvl="7">
      <w:start w:val="1"/>
      <w:numFmt w:val="lowerLetter"/>
      <w:lvlText w:val="%8)"/>
      <w:lvlJc w:val="left"/>
      <w:pPr>
        <w:tabs>
          <w:tab w:val="num" w:pos="3869"/>
        </w:tabs>
        <w:ind w:left="3869" w:hanging="420"/>
      </w:pPr>
      <w:rPr>
        <w:rFonts w:cs="Times New Roman"/>
      </w:rPr>
    </w:lvl>
    <w:lvl w:ilvl="8">
      <w:start w:val="1"/>
      <w:numFmt w:val="lowerRoman"/>
      <w:lvlText w:val="%9."/>
      <w:lvlJc w:val="right"/>
      <w:pPr>
        <w:tabs>
          <w:tab w:val="num" w:pos="4289"/>
        </w:tabs>
        <w:ind w:left="4289" w:hanging="42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2"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23F72"/>
    <w:rsid w:val="00062771"/>
    <w:rsid w:val="00074FCC"/>
    <w:rsid w:val="00075188"/>
    <w:rsid w:val="000760AC"/>
    <w:rsid w:val="000765B5"/>
    <w:rsid w:val="000919BB"/>
    <w:rsid w:val="0009307A"/>
    <w:rsid w:val="000A2933"/>
    <w:rsid w:val="000B66FE"/>
    <w:rsid w:val="000C07AA"/>
    <w:rsid w:val="000C7464"/>
    <w:rsid w:val="00115464"/>
    <w:rsid w:val="00117B60"/>
    <w:rsid w:val="00121A1E"/>
    <w:rsid w:val="00161881"/>
    <w:rsid w:val="00177A04"/>
    <w:rsid w:val="00190C05"/>
    <w:rsid w:val="00195B30"/>
    <w:rsid w:val="001D1FBB"/>
    <w:rsid w:val="001F4835"/>
    <w:rsid w:val="00204502"/>
    <w:rsid w:val="00206290"/>
    <w:rsid w:val="00206844"/>
    <w:rsid w:val="00211F20"/>
    <w:rsid w:val="002149C6"/>
    <w:rsid w:val="00217320"/>
    <w:rsid w:val="0022438E"/>
    <w:rsid w:val="00234BB3"/>
    <w:rsid w:val="0024023E"/>
    <w:rsid w:val="002451B9"/>
    <w:rsid w:val="00260185"/>
    <w:rsid w:val="00266E25"/>
    <w:rsid w:val="00273B94"/>
    <w:rsid w:val="002743D5"/>
    <w:rsid w:val="0027651F"/>
    <w:rsid w:val="00283A7A"/>
    <w:rsid w:val="002A14B2"/>
    <w:rsid w:val="002C2806"/>
    <w:rsid w:val="002D31B6"/>
    <w:rsid w:val="002F1257"/>
    <w:rsid w:val="00301BE9"/>
    <w:rsid w:val="00344135"/>
    <w:rsid w:val="00353342"/>
    <w:rsid w:val="00364C00"/>
    <w:rsid w:val="00390A97"/>
    <w:rsid w:val="003A4FF8"/>
    <w:rsid w:val="003B09C1"/>
    <w:rsid w:val="003E53F4"/>
    <w:rsid w:val="00404FD9"/>
    <w:rsid w:val="00477596"/>
    <w:rsid w:val="00481B44"/>
    <w:rsid w:val="004E12C1"/>
    <w:rsid w:val="004E734E"/>
    <w:rsid w:val="004F7538"/>
    <w:rsid w:val="005064A2"/>
    <w:rsid w:val="005104F0"/>
    <w:rsid w:val="00524E7A"/>
    <w:rsid w:val="00530A43"/>
    <w:rsid w:val="00533B88"/>
    <w:rsid w:val="00550C93"/>
    <w:rsid w:val="00590173"/>
    <w:rsid w:val="005903AE"/>
    <w:rsid w:val="005C05DA"/>
    <w:rsid w:val="005C0796"/>
    <w:rsid w:val="005C1BEC"/>
    <w:rsid w:val="005D4FDB"/>
    <w:rsid w:val="005E3EFD"/>
    <w:rsid w:val="005F7898"/>
    <w:rsid w:val="0062439A"/>
    <w:rsid w:val="006245A1"/>
    <w:rsid w:val="00624E59"/>
    <w:rsid w:val="0063779C"/>
    <w:rsid w:val="00692DD6"/>
    <w:rsid w:val="0069747F"/>
    <w:rsid w:val="006B1E44"/>
    <w:rsid w:val="006E01F7"/>
    <w:rsid w:val="006F4113"/>
    <w:rsid w:val="006F6560"/>
    <w:rsid w:val="00735B70"/>
    <w:rsid w:val="00745B16"/>
    <w:rsid w:val="00757EA9"/>
    <w:rsid w:val="007A16A9"/>
    <w:rsid w:val="007B61B9"/>
    <w:rsid w:val="007C0924"/>
    <w:rsid w:val="007C6739"/>
    <w:rsid w:val="007E550C"/>
    <w:rsid w:val="0080346B"/>
    <w:rsid w:val="0080640E"/>
    <w:rsid w:val="00846D51"/>
    <w:rsid w:val="008779B6"/>
    <w:rsid w:val="008B6015"/>
    <w:rsid w:val="008C2468"/>
    <w:rsid w:val="008C5E08"/>
    <w:rsid w:val="008F681E"/>
    <w:rsid w:val="0090325F"/>
    <w:rsid w:val="00937DD0"/>
    <w:rsid w:val="009434CA"/>
    <w:rsid w:val="00951BF6"/>
    <w:rsid w:val="00952B6F"/>
    <w:rsid w:val="009565A9"/>
    <w:rsid w:val="009618B0"/>
    <w:rsid w:val="00976F34"/>
    <w:rsid w:val="009848F4"/>
    <w:rsid w:val="00985C68"/>
    <w:rsid w:val="00992682"/>
    <w:rsid w:val="009A5113"/>
    <w:rsid w:val="009B5385"/>
    <w:rsid w:val="009D14EC"/>
    <w:rsid w:val="009E7D1C"/>
    <w:rsid w:val="00A44E86"/>
    <w:rsid w:val="00A465FE"/>
    <w:rsid w:val="00A47019"/>
    <w:rsid w:val="00A56AB3"/>
    <w:rsid w:val="00A67EB3"/>
    <w:rsid w:val="00AA20B4"/>
    <w:rsid w:val="00AB0775"/>
    <w:rsid w:val="00AC4DED"/>
    <w:rsid w:val="00AD7AA8"/>
    <w:rsid w:val="00AF0350"/>
    <w:rsid w:val="00B1787C"/>
    <w:rsid w:val="00B70D50"/>
    <w:rsid w:val="00C002A0"/>
    <w:rsid w:val="00C0181C"/>
    <w:rsid w:val="00C04A28"/>
    <w:rsid w:val="00C07065"/>
    <w:rsid w:val="00C16330"/>
    <w:rsid w:val="00C42F16"/>
    <w:rsid w:val="00C4398F"/>
    <w:rsid w:val="00C653FF"/>
    <w:rsid w:val="00C6643F"/>
    <w:rsid w:val="00C97152"/>
    <w:rsid w:val="00CE4138"/>
    <w:rsid w:val="00CF3569"/>
    <w:rsid w:val="00D01C59"/>
    <w:rsid w:val="00D145D7"/>
    <w:rsid w:val="00D309BE"/>
    <w:rsid w:val="00D429F4"/>
    <w:rsid w:val="00D44703"/>
    <w:rsid w:val="00D57E74"/>
    <w:rsid w:val="00D778B5"/>
    <w:rsid w:val="00D9236A"/>
    <w:rsid w:val="00D9725D"/>
    <w:rsid w:val="00DA4F10"/>
    <w:rsid w:val="00DF296C"/>
    <w:rsid w:val="00E203BE"/>
    <w:rsid w:val="00E2378D"/>
    <w:rsid w:val="00E2668B"/>
    <w:rsid w:val="00E418E8"/>
    <w:rsid w:val="00E420DD"/>
    <w:rsid w:val="00E6295F"/>
    <w:rsid w:val="00E8131A"/>
    <w:rsid w:val="00E94352"/>
    <w:rsid w:val="00EA0915"/>
    <w:rsid w:val="00EC3036"/>
    <w:rsid w:val="00EE3304"/>
    <w:rsid w:val="00F038F3"/>
    <w:rsid w:val="00F244E8"/>
    <w:rsid w:val="00F27D1A"/>
    <w:rsid w:val="00F409BD"/>
    <w:rsid w:val="00F657E8"/>
    <w:rsid w:val="00F8694E"/>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paragraph" w:styleId="1">
    <w:name w:val="heading 1"/>
    <w:basedOn w:val="a"/>
    <w:next w:val="a"/>
    <w:link w:val="1Char"/>
    <w:qFormat/>
    <w:rsid w:val="00C653FF"/>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paragraph" w:styleId="2">
    <w:name w:val="heading 2"/>
    <w:basedOn w:val="a"/>
    <w:next w:val="a"/>
    <w:link w:val="2Char"/>
    <w:qFormat/>
    <w:rsid w:val="00C653FF"/>
    <w:pPr>
      <w:keepNext/>
      <w:keepLines/>
      <w:adjustRightInd w:val="0"/>
      <w:snapToGrid w:val="0"/>
      <w:spacing w:beforeLines="50" w:afterLines="50"/>
      <w:ind w:firstLineChars="192" w:firstLine="538"/>
      <w:outlineLvl w:val="1"/>
    </w:pPr>
    <w:rPr>
      <w:rFonts w:ascii="Cambria" w:eastAsia="宋体" w:hAnsi="Cambria" w:cs="Times New Roman"/>
      <w:b/>
      <w:bCs/>
      <w:sz w:val="32"/>
      <w:szCs w:val="32"/>
    </w:rPr>
  </w:style>
  <w:style w:type="paragraph" w:styleId="3">
    <w:name w:val="heading 3"/>
    <w:basedOn w:val="a"/>
    <w:next w:val="a"/>
    <w:link w:val="3Char"/>
    <w:qFormat/>
    <w:rsid w:val="00C653FF"/>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07AA"/>
    <w:rPr>
      <w:sz w:val="18"/>
      <w:szCs w:val="18"/>
    </w:rPr>
  </w:style>
  <w:style w:type="paragraph" w:styleId="a4">
    <w:name w:val="footer"/>
    <w:basedOn w:val="a"/>
    <w:link w:val="Char0"/>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rsid w:val="000C07AA"/>
    <w:rPr>
      <w:sz w:val="18"/>
      <w:szCs w:val="18"/>
    </w:rPr>
  </w:style>
  <w:style w:type="table" w:styleId="a5">
    <w:name w:val="Table Grid"/>
    <w:basedOn w:val="a1"/>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semiHidden/>
    <w:unhideWhenUsed/>
    <w:rsid w:val="00AA20B4"/>
    <w:rPr>
      <w:sz w:val="18"/>
      <w:szCs w:val="18"/>
    </w:rPr>
  </w:style>
  <w:style w:type="character" w:customStyle="1" w:styleId="Char1">
    <w:name w:val="批注框文本 Char"/>
    <w:basedOn w:val="a0"/>
    <w:link w:val="a6"/>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nhideWhenUsed/>
    <w:qFormat/>
    <w:rsid w:val="00283A7A"/>
    <w:pPr>
      <w:jc w:val="left"/>
    </w:pPr>
    <w:rPr>
      <w:rFonts w:ascii="Calibri" w:eastAsia="宋体" w:hAnsi="Calibri" w:cs="Times New Roman"/>
      <w:kern w:val="0"/>
      <w:sz w:val="20"/>
      <w:szCs w:val="20"/>
    </w:rPr>
  </w:style>
  <w:style w:type="character" w:customStyle="1" w:styleId="Char2">
    <w:name w:val="批注文字 Char"/>
    <w:basedOn w:val="a0"/>
    <w:link w:val="a9"/>
    <w:rsid w:val="00283A7A"/>
    <w:rPr>
      <w:rFonts w:ascii="Calibri" w:eastAsia="宋体" w:hAnsi="Calibri" w:cs="Times New Roman"/>
      <w:kern w:val="0"/>
      <w:sz w:val="20"/>
      <w:szCs w:val="20"/>
    </w:rPr>
  </w:style>
  <w:style w:type="paragraph" w:styleId="aa">
    <w:name w:val="List Paragraph"/>
    <w:basedOn w:val="a"/>
    <w:uiPriority w:val="99"/>
    <w:qFormat/>
    <w:rsid w:val="00283A7A"/>
    <w:pPr>
      <w:ind w:firstLineChars="200" w:firstLine="420"/>
    </w:pPr>
  </w:style>
  <w:style w:type="character" w:customStyle="1" w:styleId="1Char">
    <w:name w:val="标题 1 Char"/>
    <w:basedOn w:val="a0"/>
    <w:link w:val="1"/>
    <w:rsid w:val="00C653FF"/>
    <w:rPr>
      <w:rFonts w:ascii="华文细黑" w:eastAsia="华文细黑" w:hAnsi="华文细黑" w:cs="Times New Roman"/>
      <w:b/>
      <w:bCs/>
      <w:kern w:val="44"/>
      <w:sz w:val="28"/>
      <w:szCs w:val="28"/>
    </w:rPr>
  </w:style>
  <w:style w:type="character" w:customStyle="1" w:styleId="2Char">
    <w:name w:val="标题 2 Char"/>
    <w:basedOn w:val="a0"/>
    <w:link w:val="2"/>
    <w:rsid w:val="00C653FF"/>
    <w:rPr>
      <w:rFonts w:ascii="Cambria" w:eastAsia="宋体" w:hAnsi="Cambria" w:cs="Times New Roman"/>
      <w:b/>
      <w:bCs/>
      <w:sz w:val="32"/>
      <w:szCs w:val="32"/>
    </w:rPr>
  </w:style>
  <w:style w:type="character" w:customStyle="1" w:styleId="3Char">
    <w:name w:val="标题 3 Char"/>
    <w:basedOn w:val="a0"/>
    <w:link w:val="3"/>
    <w:rsid w:val="00C653FF"/>
    <w:rPr>
      <w:rFonts w:ascii="Times New Roman" w:eastAsia="宋体" w:hAnsi="Times New Roman" w:cs="Times New Roman"/>
      <w:b/>
      <w:bCs/>
      <w:kern w:val="0"/>
      <w:sz w:val="32"/>
      <w:szCs w:val="32"/>
    </w:rPr>
  </w:style>
  <w:style w:type="character" w:customStyle="1" w:styleId="p121">
    <w:name w:val="p121"/>
    <w:rsid w:val="00C653FF"/>
    <w:rPr>
      <w:rFonts w:cs="Times New Roman"/>
      <w:sz w:val="24"/>
      <w:szCs w:val="24"/>
    </w:rPr>
  </w:style>
  <w:style w:type="character" w:customStyle="1" w:styleId="2Char0">
    <w:name w:val="正文文本缩进 2 Char"/>
    <w:link w:val="20"/>
    <w:locked/>
    <w:rsid w:val="00C653FF"/>
    <w:rPr>
      <w:rFonts w:cs="Times New Roman"/>
      <w:sz w:val="24"/>
      <w:szCs w:val="24"/>
    </w:rPr>
  </w:style>
  <w:style w:type="character" w:customStyle="1" w:styleId="Char3">
    <w:name w:val="日期 Char"/>
    <w:link w:val="ab"/>
    <w:locked/>
    <w:rsid w:val="00C653FF"/>
    <w:rPr>
      <w:rFonts w:cs="Times New Roman"/>
      <w:sz w:val="24"/>
      <w:szCs w:val="24"/>
    </w:rPr>
  </w:style>
  <w:style w:type="character" w:customStyle="1" w:styleId="Char4">
    <w:name w:val="正文文本缩进 Char"/>
    <w:link w:val="ac"/>
    <w:locked/>
    <w:rsid w:val="00C653FF"/>
    <w:rPr>
      <w:rFonts w:cs="Times New Roman"/>
      <w:sz w:val="24"/>
      <w:szCs w:val="24"/>
    </w:rPr>
  </w:style>
  <w:style w:type="character" w:styleId="ad">
    <w:name w:val="annotation reference"/>
    <w:uiPriority w:val="99"/>
    <w:semiHidden/>
    <w:rsid w:val="00C653FF"/>
    <w:rPr>
      <w:rFonts w:cs="Times New Roman"/>
      <w:sz w:val="21"/>
      <w:szCs w:val="21"/>
    </w:rPr>
  </w:style>
  <w:style w:type="character" w:customStyle="1" w:styleId="Char5">
    <w:name w:val="批注主题 Char"/>
    <w:link w:val="ae"/>
    <w:semiHidden/>
    <w:locked/>
    <w:rsid w:val="00C653FF"/>
    <w:rPr>
      <w:rFonts w:cs="Times New Roman"/>
      <w:b/>
      <w:bCs/>
      <w:szCs w:val="21"/>
    </w:rPr>
  </w:style>
  <w:style w:type="character" w:styleId="af">
    <w:name w:val="Hyperlink"/>
    <w:rsid w:val="00C653FF"/>
    <w:rPr>
      <w:rFonts w:cs="Times New Roman"/>
      <w:color w:val="0000FF"/>
      <w:u w:val="single"/>
    </w:rPr>
  </w:style>
  <w:style w:type="paragraph" w:customStyle="1" w:styleId="af0">
    <w:rsid w:val="00C653FF"/>
    <w:pPr>
      <w:widowControl w:val="0"/>
      <w:jc w:val="both"/>
    </w:pPr>
  </w:style>
  <w:style w:type="character" w:styleId="af1">
    <w:name w:val="page number"/>
    <w:rsid w:val="00C653FF"/>
    <w:rPr>
      <w:rFonts w:cs="Times New Roman"/>
    </w:rPr>
  </w:style>
  <w:style w:type="character" w:customStyle="1" w:styleId="Char6">
    <w:name w:val="纯文本 Char"/>
    <w:link w:val="af2"/>
    <w:locked/>
    <w:rsid w:val="00C653FF"/>
    <w:rPr>
      <w:rFonts w:ascii="宋体" w:hAnsi="Courier New" w:cs="宋体"/>
      <w:szCs w:val="21"/>
    </w:rPr>
  </w:style>
  <w:style w:type="paragraph" w:customStyle="1" w:styleId="CharCharCharCharCharCharCharCharCharCharCharChar">
    <w:name w:val="Char Char Char Char Char Char Char Char Char Char Char Char"/>
    <w:basedOn w:val="a"/>
    <w:rsid w:val="00C653FF"/>
    <w:pPr>
      <w:widowControl/>
      <w:spacing w:after="160" w:line="240" w:lineRule="exact"/>
      <w:jc w:val="left"/>
    </w:pPr>
    <w:rPr>
      <w:rFonts w:ascii="Verdana" w:eastAsia="宋体" w:hAnsi="Verdana" w:cs="Verdana"/>
      <w:kern w:val="0"/>
      <w:sz w:val="20"/>
      <w:szCs w:val="20"/>
      <w:lang w:eastAsia="en-US"/>
    </w:rPr>
  </w:style>
  <w:style w:type="paragraph" w:customStyle="1" w:styleId="10">
    <w:name w:val="修订1"/>
    <w:semiHidden/>
    <w:rsid w:val="00C653FF"/>
    <w:rPr>
      <w:rFonts w:ascii="Times New Roman" w:eastAsia="宋体" w:hAnsi="Times New Roman" w:cs="Times New Roman"/>
      <w:szCs w:val="21"/>
    </w:rPr>
  </w:style>
  <w:style w:type="paragraph" w:customStyle="1" w:styleId="TOC1">
    <w:name w:val="TOC 标题1"/>
    <w:basedOn w:val="1"/>
    <w:next w:val="a"/>
    <w:rsid w:val="00C653FF"/>
    <w:pPr>
      <w:keepNext/>
      <w:keepLines/>
      <w:widowControl/>
      <w:adjustRightInd/>
      <w:snapToGrid/>
      <w:spacing w:before="480" w:beforeAutospacing="0" w:after="0" w:afterAutospacing="0" w:line="276" w:lineRule="auto"/>
      <w:jc w:val="left"/>
      <w:outlineLvl w:val="9"/>
    </w:pPr>
    <w:rPr>
      <w:rFonts w:ascii="Cambria" w:eastAsia="宋体" w:hAnsi="Cambria" w:cs="Cambria"/>
      <w:color w:val="365F91"/>
      <w:kern w:val="0"/>
    </w:rPr>
  </w:style>
  <w:style w:type="paragraph" w:customStyle="1" w:styleId="CharCharChar">
    <w:name w:val="Char Char Char"/>
    <w:basedOn w:val="a"/>
    <w:rsid w:val="00C653FF"/>
    <w:pPr>
      <w:widowControl/>
      <w:spacing w:after="160" w:line="240" w:lineRule="exact"/>
      <w:jc w:val="left"/>
    </w:pPr>
    <w:rPr>
      <w:rFonts w:ascii="Verdana" w:eastAsia="宋体" w:hAnsi="Verdana" w:cs="Verdana"/>
      <w:kern w:val="0"/>
      <w:sz w:val="20"/>
      <w:szCs w:val="20"/>
      <w:lang w:eastAsia="en-US"/>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rsid w:val="00C653FF"/>
    <w:pPr>
      <w:widowControl/>
      <w:spacing w:line="400" w:lineRule="exact"/>
      <w:jc w:val="center"/>
    </w:pPr>
    <w:rPr>
      <w:rFonts w:ascii="Verdana" w:eastAsia="宋体" w:hAnsi="Verdana" w:cs="Verdana"/>
      <w:kern w:val="0"/>
      <w:szCs w:val="21"/>
      <w:lang w:eastAsia="en-US"/>
    </w:rPr>
  </w:style>
  <w:style w:type="paragraph" w:customStyle="1" w:styleId="11">
    <w:name w:val="列出段落1"/>
    <w:basedOn w:val="a"/>
    <w:rsid w:val="00C653FF"/>
    <w:pPr>
      <w:ind w:firstLineChars="200" w:firstLine="420"/>
    </w:pPr>
    <w:rPr>
      <w:rFonts w:ascii="Times New Roman" w:eastAsia="宋体" w:hAnsi="Times New Roman" w:cs="Times New Roman"/>
      <w:szCs w:val="21"/>
    </w:rPr>
  </w:style>
  <w:style w:type="paragraph" w:styleId="12">
    <w:name w:val="toc 1"/>
    <w:basedOn w:val="a"/>
    <w:next w:val="a"/>
    <w:semiHidden/>
    <w:rsid w:val="00C653FF"/>
    <w:pPr>
      <w:tabs>
        <w:tab w:val="right" w:leader="dot" w:pos="9530"/>
      </w:tabs>
      <w:spacing w:line="720" w:lineRule="auto"/>
    </w:pPr>
    <w:rPr>
      <w:rFonts w:ascii="Times New Roman" w:eastAsia="宋体" w:hAnsi="Times New Roman" w:cs="Times New Roman"/>
      <w:szCs w:val="21"/>
    </w:rPr>
  </w:style>
  <w:style w:type="paragraph" w:styleId="20">
    <w:name w:val="Body Text Indent 2"/>
    <w:basedOn w:val="a"/>
    <w:link w:val="2Char0"/>
    <w:rsid w:val="00C653FF"/>
    <w:pPr>
      <w:spacing w:after="120" w:line="480" w:lineRule="auto"/>
      <w:ind w:leftChars="200" w:left="420"/>
    </w:pPr>
    <w:rPr>
      <w:rFonts w:cs="Times New Roman"/>
      <w:sz w:val="24"/>
      <w:szCs w:val="24"/>
    </w:rPr>
  </w:style>
  <w:style w:type="character" w:customStyle="1" w:styleId="2Char1">
    <w:name w:val="正文文本缩进 2 Char1"/>
    <w:basedOn w:val="a0"/>
    <w:link w:val="20"/>
    <w:uiPriority w:val="99"/>
    <w:semiHidden/>
    <w:rsid w:val="00C653FF"/>
  </w:style>
  <w:style w:type="paragraph" w:styleId="ab">
    <w:name w:val="Date"/>
    <w:basedOn w:val="a"/>
    <w:next w:val="a"/>
    <w:link w:val="Char3"/>
    <w:rsid w:val="00C653FF"/>
    <w:pPr>
      <w:ind w:leftChars="2500" w:left="100"/>
    </w:pPr>
    <w:rPr>
      <w:rFonts w:cs="Times New Roman"/>
      <w:sz w:val="24"/>
      <w:szCs w:val="24"/>
    </w:rPr>
  </w:style>
  <w:style w:type="character" w:customStyle="1" w:styleId="Char10">
    <w:name w:val="日期 Char1"/>
    <w:basedOn w:val="a0"/>
    <w:link w:val="ab"/>
    <w:uiPriority w:val="99"/>
    <w:semiHidden/>
    <w:rsid w:val="00C653FF"/>
  </w:style>
  <w:style w:type="paragraph" w:styleId="af2">
    <w:name w:val="Plain Text"/>
    <w:basedOn w:val="a"/>
    <w:link w:val="Char6"/>
    <w:rsid w:val="00C653FF"/>
    <w:rPr>
      <w:rFonts w:ascii="宋体" w:hAnsi="Courier New" w:cs="宋体"/>
      <w:szCs w:val="21"/>
    </w:rPr>
  </w:style>
  <w:style w:type="character" w:customStyle="1" w:styleId="Char11">
    <w:name w:val="纯文本 Char1"/>
    <w:basedOn w:val="a0"/>
    <w:link w:val="af2"/>
    <w:uiPriority w:val="99"/>
    <w:semiHidden/>
    <w:rsid w:val="00C653FF"/>
    <w:rPr>
      <w:rFonts w:ascii="宋体" w:eastAsia="宋体" w:hAnsi="Courier New" w:cs="Courier New"/>
      <w:szCs w:val="21"/>
    </w:rPr>
  </w:style>
  <w:style w:type="paragraph" w:styleId="ac">
    <w:name w:val="Body Text Indent"/>
    <w:basedOn w:val="a"/>
    <w:link w:val="Char4"/>
    <w:rsid w:val="00C653FF"/>
    <w:pPr>
      <w:spacing w:line="360" w:lineRule="auto"/>
      <w:ind w:firstLineChars="227" w:firstLine="636"/>
    </w:pPr>
    <w:rPr>
      <w:rFonts w:cs="Times New Roman"/>
      <w:sz w:val="24"/>
      <w:szCs w:val="24"/>
    </w:rPr>
  </w:style>
  <w:style w:type="character" w:customStyle="1" w:styleId="Char12">
    <w:name w:val="正文文本缩进 Char1"/>
    <w:basedOn w:val="a0"/>
    <w:link w:val="ac"/>
    <w:uiPriority w:val="99"/>
    <w:semiHidden/>
    <w:rsid w:val="00C653FF"/>
  </w:style>
  <w:style w:type="paragraph" w:styleId="ae">
    <w:name w:val="annotation subject"/>
    <w:basedOn w:val="a9"/>
    <w:next w:val="a9"/>
    <w:link w:val="Char5"/>
    <w:semiHidden/>
    <w:rsid w:val="00C653FF"/>
    <w:rPr>
      <w:rFonts w:asciiTheme="minorHAnsi" w:eastAsiaTheme="minorEastAsia" w:hAnsiTheme="minorHAnsi"/>
      <w:b/>
      <w:bCs/>
      <w:kern w:val="2"/>
      <w:sz w:val="21"/>
      <w:szCs w:val="21"/>
    </w:rPr>
  </w:style>
  <w:style w:type="character" w:customStyle="1" w:styleId="Char13">
    <w:name w:val="批注主题 Char1"/>
    <w:basedOn w:val="Char2"/>
    <w:link w:val="ae"/>
    <w:uiPriority w:val="99"/>
    <w:semiHidden/>
    <w:rsid w:val="00C653FF"/>
    <w:rPr>
      <w:b/>
      <w:bCs/>
    </w:rPr>
  </w:style>
  <w:style w:type="paragraph" w:styleId="af3">
    <w:name w:val="Title"/>
    <w:basedOn w:val="a"/>
    <w:next w:val="a"/>
    <w:link w:val="Char7"/>
    <w:qFormat/>
    <w:rsid w:val="00C653FF"/>
    <w:pPr>
      <w:spacing w:before="240" w:after="60"/>
      <w:jc w:val="center"/>
      <w:outlineLvl w:val="0"/>
    </w:pPr>
    <w:rPr>
      <w:rFonts w:ascii="Calibri Light" w:eastAsia="宋体" w:hAnsi="Calibri Light" w:cs="Times New Roman"/>
      <w:b/>
      <w:bCs/>
      <w:sz w:val="32"/>
      <w:szCs w:val="32"/>
    </w:rPr>
  </w:style>
  <w:style w:type="character" w:customStyle="1" w:styleId="Char7">
    <w:name w:val="标题 Char"/>
    <w:basedOn w:val="a0"/>
    <w:link w:val="af3"/>
    <w:rsid w:val="00C653FF"/>
    <w:rPr>
      <w:rFonts w:ascii="Calibri Light" w:eastAsia="宋体" w:hAnsi="Calibri Light" w:cs="Times New Roman"/>
      <w:b/>
      <w:bCs/>
      <w:sz w:val="32"/>
      <w:szCs w:val="32"/>
    </w:rPr>
  </w:style>
  <w:style w:type="character" w:styleId="af4">
    <w:name w:val="FollowedHyperlink"/>
    <w:basedOn w:val="a0"/>
    <w:uiPriority w:val="99"/>
    <w:semiHidden/>
    <w:unhideWhenUsed/>
    <w:rsid w:val="00C653F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42</Pages>
  <Words>3662</Words>
  <Characters>20879</Characters>
  <Application>Microsoft Office Word</Application>
  <DocSecurity>0</DocSecurity>
  <Lines>173</Lines>
  <Paragraphs>48</Paragraphs>
  <ScaleCrop>false</ScaleCrop>
  <Company>P R C</Company>
  <LinksUpToDate>false</LinksUpToDate>
  <CharactersWithSpaces>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施正杰</dc:creator>
  <cp:lastModifiedBy>程玲玲</cp:lastModifiedBy>
  <cp:revision>54</cp:revision>
  <cp:lastPrinted>2022-06-20T02:58:00Z</cp:lastPrinted>
  <dcterms:created xsi:type="dcterms:W3CDTF">2023-06-06T03:48:00Z</dcterms:created>
  <dcterms:modified xsi:type="dcterms:W3CDTF">2023-11-22T00:51:00Z</dcterms:modified>
</cp:coreProperties>
</file>