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C480" w14:textId="77777777" w:rsidR="00A45CCA" w:rsidRDefault="00000000">
      <w:pPr>
        <w:spacing w:line="560" w:lineRule="exact"/>
        <w:jc w:val="center"/>
        <w:rPr>
          <w:rFonts w:ascii="宋体" w:eastAsia="宋体" w:hAnsi="宋体" w:cs="宋体" w:hint="eastAsia"/>
          <w:b/>
          <w:sz w:val="44"/>
          <w:szCs w:val="44"/>
        </w:rPr>
      </w:pPr>
      <w:r>
        <w:rPr>
          <w:rFonts w:ascii="宋体" w:eastAsia="宋体" w:hAnsi="宋体" w:cs="宋体" w:hint="eastAsia"/>
          <w:b/>
          <w:sz w:val="44"/>
          <w:szCs w:val="44"/>
        </w:rPr>
        <w:t>厦门火车站南广场西侧停车楼一楼</w:t>
      </w:r>
      <w:r>
        <w:rPr>
          <w:rFonts w:ascii="宋体" w:hAnsi="宋体" w:cs="宋体" w:hint="eastAsia"/>
          <w:b/>
          <w:sz w:val="44"/>
          <w:szCs w:val="44"/>
        </w:rPr>
        <w:t>商业</w:t>
      </w:r>
      <w:r>
        <w:rPr>
          <w:rFonts w:ascii="宋体" w:eastAsia="宋体" w:hAnsi="宋体" w:cs="宋体" w:hint="eastAsia"/>
          <w:b/>
          <w:sz w:val="44"/>
          <w:szCs w:val="44"/>
        </w:rPr>
        <w:t>租赁合同</w:t>
      </w:r>
    </w:p>
    <w:p w14:paraId="59E91EC6" w14:textId="77777777" w:rsidR="00A45CCA" w:rsidRDefault="00000000">
      <w:pPr>
        <w:wordWrap w:val="0"/>
        <w:spacing w:line="560" w:lineRule="exact"/>
        <w:ind w:right="420"/>
        <w:jc w:val="center"/>
        <w:rPr>
          <w:rFonts w:ascii="宋体" w:eastAsia="宋体" w:hAnsi="宋体" w:cs="宋体" w:hint="eastAsia"/>
        </w:rPr>
      </w:pPr>
      <w:r>
        <w:rPr>
          <w:rFonts w:ascii="宋体" w:eastAsia="宋体" w:hAnsi="宋体" w:cs="宋体" w:hint="eastAsia"/>
          <w:sz w:val="24"/>
        </w:rPr>
        <w:t xml:space="preserve">            合同编号:</w:t>
      </w:r>
      <w:r>
        <w:rPr>
          <w:rFonts w:ascii="宋体" w:eastAsia="宋体" w:hAnsi="宋体" w:cs="宋体" w:hint="eastAsia"/>
        </w:rPr>
        <w:t xml:space="preserve"> </w:t>
      </w:r>
    </w:p>
    <w:p w14:paraId="456AD6DE"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出租方（甲方）：</w:t>
      </w:r>
      <w:r>
        <w:rPr>
          <w:rFonts w:ascii="宋体" w:hAnsi="宋体" w:cs="宋体" w:hint="eastAsia"/>
          <w:b/>
          <w:sz w:val="24"/>
        </w:rPr>
        <w:t>厦门市政空间资源投资有限公司</w:t>
      </w:r>
    </w:p>
    <w:p w14:paraId="19EA0EF1"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统一社会信用代码：91350200426605365P</w:t>
      </w:r>
    </w:p>
    <w:p w14:paraId="26704B7C"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承租方（乙方）：</w:t>
      </w:r>
    </w:p>
    <w:p w14:paraId="40F16865"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统一社会信用代码：</w:t>
      </w:r>
    </w:p>
    <w:p w14:paraId="67411030"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甲、乙双方在平等协商的基础上，根据《中华人民共和国民法典》及相关法律、法规的规定，就乙方向甲方租赁房屋有关事宜达成一致，签订本合同：</w:t>
      </w:r>
    </w:p>
    <w:p w14:paraId="16ACCA7F"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第一条  租赁物</w:t>
      </w:r>
    </w:p>
    <w:p w14:paraId="10717445"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1.甲方同意将坐落地址为福建省厦门市思明区</w:t>
      </w:r>
      <w:r>
        <w:rPr>
          <w:rFonts w:ascii="宋体" w:hAnsi="宋体" w:cs="宋体" w:hint="eastAsia"/>
          <w:sz w:val="24"/>
        </w:rPr>
        <w:t>站南路8号</w:t>
      </w:r>
      <w:r>
        <w:rPr>
          <w:rFonts w:ascii="宋体" w:eastAsia="宋体" w:hAnsi="宋体" w:cs="宋体" w:hint="eastAsia"/>
          <w:sz w:val="24"/>
        </w:rPr>
        <w:t>，面积为</w:t>
      </w:r>
      <w:r>
        <w:rPr>
          <w:rFonts w:ascii="宋体" w:hAnsi="宋体" w:cs="宋体" w:hint="eastAsia"/>
          <w:sz w:val="24"/>
          <w:u w:val="single"/>
        </w:rPr>
        <w:t>1100.92</w:t>
      </w:r>
      <w:r>
        <w:rPr>
          <w:rFonts w:ascii="宋体" w:eastAsia="宋体" w:hAnsi="宋体" w:cs="宋体" w:hint="eastAsia"/>
          <w:sz w:val="24"/>
          <w:u w:val="single"/>
        </w:rPr>
        <w:t>㎡</w:t>
      </w:r>
      <w:r>
        <w:rPr>
          <w:rFonts w:ascii="宋体" w:eastAsia="宋体" w:hAnsi="宋体" w:cs="宋体" w:hint="eastAsia"/>
          <w:sz w:val="24"/>
        </w:rPr>
        <w:t>的房产出租给乙方。甲、乙双方同意</w:t>
      </w:r>
      <w:r>
        <w:rPr>
          <w:rFonts w:ascii="宋体" w:eastAsia="宋体" w:hAnsi="宋体" w:cs="宋体" w:hint="eastAsia"/>
          <w:kern w:val="0"/>
          <w:sz w:val="24"/>
          <w:szCs w:val="20"/>
        </w:rPr>
        <w:t>按现状移交租赁标的物，</w:t>
      </w:r>
      <w:r>
        <w:rPr>
          <w:rFonts w:ascii="宋体" w:eastAsia="宋体" w:hAnsi="宋体" w:cs="宋体" w:hint="eastAsia"/>
          <w:sz w:val="24"/>
        </w:rPr>
        <w:t>移交后乙方自行进行二次装修。</w:t>
      </w:r>
    </w:p>
    <w:p w14:paraId="74FEF5E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2.乙方充分了解、清楚知道租赁物的现状和法律现状，接受并同意按现状租赁。</w:t>
      </w:r>
    </w:p>
    <w:p w14:paraId="2B566D59"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3.房屋用途为：不得用于经营重餐饮、娱乐等造成环境影响（包括空气、噪音、视觉等）或影响周边正常秩序的行业</w:t>
      </w:r>
      <w:r>
        <w:rPr>
          <w:rFonts w:ascii="宋体" w:hAnsi="宋体" w:cs="宋体" w:hint="eastAsia"/>
          <w:sz w:val="24"/>
        </w:rPr>
        <w:t>，</w:t>
      </w:r>
      <w:r>
        <w:rPr>
          <w:rFonts w:ascii="宋体" w:eastAsia="宋体" w:hAnsi="宋体" w:cs="宋体" w:hint="eastAsia"/>
          <w:sz w:val="24"/>
        </w:rPr>
        <w:t>租赁期内未事先征得甲方的书面同意并按规定报经有关部门核准，乙方不得擅自改变房屋用途。若因乙方私自改变用途，造成不良影响，乙方应负全部责任。</w:t>
      </w:r>
    </w:p>
    <w:p w14:paraId="64769FC5"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第二条  租赁期限</w:t>
      </w:r>
      <w:r>
        <w:rPr>
          <w:rFonts w:ascii="宋体" w:hAnsi="宋体" w:cs="宋体" w:hint="eastAsia"/>
          <w:b/>
          <w:sz w:val="24"/>
        </w:rPr>
        <w:t>及服务</w:t>
      </w:r>
    </w:p>
    <w:p w14:paraId="2CDFD4D3" w14:textId="77777777" w:rsidR="00A45CCA" w:rsidRDefault="00000000">
      <w:pPr>
        <w:spacing w:line="560" w:lineRule="exact"/>
        <w:ind w:firstLineChars="200" w:firstLine="480"/>
        <w:rPr>
          <w:rFonts w:ascii="宋体" w:eastAsia="宋体" w:hAnsi="宋体" w:cs="宋体" w:hint="eastAsia"/>
          <w:sz w:val="24"/>
          <w:u w:val="single"/>
        </w:rPr>
      </w:pPr>
      <w:r>
        <w:rPr>
          <w:rFonts w:ascii="宋体" w:eastAsia="宋体" w:hAnsi="宋体" w:cs="宋体" w:hint="eastAsia"/>
          <w:sz w:val="24"/>
        </w:rPr>
        <w:t>1.甲方从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日起计算租赁期，租赁期限至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日止，共</w:t>
      </w:r>
      <w:r>
        <w:rPr>
          <w:rFonts w:ascii="宋体" w:eastAsia="宋体" w:hAnsi="宋体" w:cs="宋体" w:hint="eastAsia"/>
          <w:sz w:val="24"/>
          <w:u w:val="single"/>
        </w:rPr>
        <w:t xml:space="preserve"> </w:t>
      </w:r>
      <w:r>
        <w:rPr>
          <w:rFonts w:ascii="宋体" w:hAnsi="宋体" w:cs="宋体" w:hint="eastAsia"/>
          <w:sz w:val="24"/>
          <w:u w:val="single"/>
        </w:rPr>
        <w:t>9.5</w:t>
      </w:r>
      <w:r>
        <w:rPr>
          <w:rFonts w:ascii="宋体" w:eastAsia="宋体" w:hAnsi="宋体" w:cs="宋体" w:hint="eastAsia"/>
          <w:sz w:val="24"/>
          <w:u w:val="single"/>
        </w:rPr>
        <w:t xml:space="preserve"> </w:t>
      </w:r>
      <w:r>
        <w:rPr>
          <w:rFonts w:ascii="宋体" w:eastAsia="宋体" w:hAnsi="宋体" w:cs="宋体" w:hint="eastAsia"/>
          <w:sz w:val="24"/>
        </w:rPr>
        <w:t>年，甲方应当在收到房屋押金后</w:t>
      </w:r>
      <w:r>
        <w:rPr>
          <w:rFonts w:ascii="宋体" w:eastAsia="宋体" w:hAnsi="宋体" w:cs="宋体" w:hint="eastAsia"/>
          <w:sz w:val="24"/>
          <w:u w:val="single"/>
        </w:rPr>
        <w:t>10</w:t>
      </w:r>
      <w:r>
        <w:rPr>
          <w:rFonts w:ascii="宋体" w:eastAsia="宋体" w:hAnsi="宋体" w:cs="宋体" w:hint="eastAsia"/>
          <w:sz w:val="24"/>
        </w:rPr>
        <w:t>个工作日内与乙方办理相关交房手续。乙方如需要提前退租，应提前3个月向甲方提出书面申请，并取得甲方同意。</w:t>
      </w:r>
    </w:p>
    <w:p w14:paraId="466D9959"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2.租赁期满本合同自然终止，乙方应提前办理注册地址变更并如期交还承租房屋。甲方采用公开招租方式重新确定承租人时，乙方在同等条件下享有优先权。</w:t>
      </w:r>
    </w:p>
    <w:p w14:paraId="6F9172B9" w14:textId="77777777" w:rsidR="00A45CCA" w:rsidRDefault="00000000">
      <w:pPr>
        <w:spacing w:line="560" w:lineRule="exact"/>
        <w:rPr>
          <w:rFonts w:ascii="宋体" w:eastAsia="宋体" w:hAnsi="宋体" w:cs="宋体" w:hint="eastAsia"/>
          <w:b/>
          <w:sz w:val="24"/>
        </w:rPr>
      </w:pPr>
      <w:r>
        <w:rPr>
          <w:rFonts w:ascii="宋体" w:eastAsia="宋体" w:hAnsi="宋体" w:cs="宋体" w:hint="eastAsia"/>
          <w:b/>
          <w:sz w:val="24"/>
        </w:rPr>
        <w:t>第三条  租金、房屋押金及其他费用</w:t>
      </w:r>
    </w:p>
    <w:p w14:paraId="5A360C4D"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1.租金从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日起计。</w:t>
      </w:r>
    </w:p>
    <w:p w14:paraId="171C9B5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2.甲、乙双方议定，建筑（面积</w:t>
      </w:r>
      <w:r>
        <w:rPr>
          <w:rFonts w:ascii="宋体" w:hAnsi="宋体" w:cs="宋体" w:hint="eastAsia"/>
          <w:sz w:val="24"/>
          <w:u w:val="single"/>
        </w:rPr>
        <w:t>1100.92</w:t>
      </w:r>
      <w:r>
        <w:rPr>
          <w:rFonts w:ascii="宋体" w:eastAsia="宋体" w:hAnsi="宋体" w:cs="宋体" w:hint="eastAsia"/>
          <w:sz w:val="24"/>
        </w:rPr>
        <w:t>㎡）租金按</w:t>
      </w:r>
      <w:r>
        <w:rPr>
          <w:rFonts w:ascii="宋体" w:eastAsia="宋体" w:hAnsi="宋体" w:cs="宋体" w:hint="eastAsia"/>
          <w:b/>
          <w:bCs/>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元/㎡/月计，房屋每月租金金额</w:t>
      </w:r>
      <w:r>
        <w:rPr>
          <w:rFonts w:ascii="宋体" w:eastAsia="宋体" w:hAnsi="宋体" w:cs="宋体" w:hint="eastAsia"/>
          <w:sz w:val="24"/>
        </w:rPr>
        <w:lastRenderedPageBreak/>
        <w:t>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hAnsi="宋体" w:cs="宋体" w:hint="eastAsia"/>
          <w:sz w:val="24"/>
        </w:rPr>
        <w:t>每两年</w:t>
      </w:r>
      <w:r>
        <w:rPr>
          <w:rFonts w:ascii="宋体" w:eastAsia="宋体" w:hAnsi="宋体" w:cs="宋体" w:hint="eastAsia"/>
          <w:sz w:val="24"/>
        </w:rPr>
        <w:t>租金单价递增5％。</w:t>
      </w:r>
    </w:p>
    <w:p w14:paraId="7581D0B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3.考虑到乙方首年装修需要，给予租赁标的物</w:t>
      </w:r>
      <w:r>
        <w:rPr>
          <w:rFonts w:ascii="宋体" w:hAnsi="宋体" w:cs="宋体" w:hint="eastAsia"/>
          <w:sz w:val="24"/>
        </w:rPr>
        <w:t>5</w:t>
      </w:r>
      <w:r>
        <w:rPr>
          <w:rFonts w:ascii="宋体" w:eastAsia="宋体" w:hAnsi="宋体" w:cs="宋体" w:hint="eastAsia"/>
          <w:sz w:val="24"/>
        </w:rPr>
        <w:t>个月的租金优惠，即首年实际缴交的月租金按“首年月租金标准*(</w:t>
      </w:r>
      <w:r>
        <w:rPr>
          <w:rFonts w:ascii="宋体" w:hAnsi="宋体" w:cs="宋体" w:hint="eastAsia"/>
          <w:sz w:val="24"/>
        </w:rPr>
        <w:t>7</w:t>
      </w:r>
      <w:r>
        <w:rPr>
          <w:rFonts w:ascii="宋体" w:eastAsia="宋体" w:hAnsi="宋体" w:cs="宋体" w:hint="eastAsia"/>
          <w:sz w:val="24"/>
        </w:rPr>
        <w:t>个月/12个月)*100%”收取，为人民币</w:t>
      </w:r>
      <w:r>
        <w:rPr>
          <w:rFonts w:ascii="宋体" w:eastAsia="宋体" w:hAnsi="宋体" w:cs="宋体" w:hint="eastAsia"/>
          <w:sz w:val="24"/>
          <w:u w:val="single"/>
        </w:rPr>
        <w:t xml:space="preserve">     </w:t>
      </w:r>
      <w:r>
        <w:rPr>
          <w:rFonts w:ascii="宋体" w:eastAsia="宋体" w:hAnsi="宋体" w:cs="宋体" w:hint="eastAsia"/>
          <w:sz w:val="24"/>
        </w:rPr>
        <w:t>整（</w:t>
      </w:r>
      <w:r>
        <w:rPr>
          <w:rFonts w:ascii="宋体" w:eastAsia="宋体" w:hAnsi="宋体" w:cs="宋体" w:hint="eastAsia"/>
          <w:sz w:val="24"/>
          <w:u w:val="single"/>
        </w:rPr>
        <w:t xml:space="preserve">￥：      </w:t>
      </w:r>
      <w:r>
        <w:rPr>
          <w:rFonts w:ascii="宋体" w:eastAsia="宋体" w:hAnsi="宋体" w:cs="宋体" w:hint="eastAsia"/>
          <w:sz w:val="24"/>
        </w:rPr>
        <w:t>）。</w:t>
      </w:r>
    </w:p>
    <w:p w14:paraId="05E19F46" w14:textId="77777777" w:rsidR="00A45CCA" w:rsidRDefault="00000000">
      <w:pPr>
        <w:spacing w:line="560" w:lineRule="exact"/>
        <w:ind w:firstLineChars="200" w:firstLine="480"/>
        <w:rPr>
          <w:rFonts w:ascii="宋体" w:eastAsia="宋体" w:hAnsi="宋体" w:cs="宋体" w:hint="eastAsia"/>
        </w:rPr>
      </w:pPr>
      <w:r>
        <w:rPr>
          <w:rFonts w:ascii="宋体" w:eastAsia="宋体" w:hAnsi="宋体" w:cs="宋体" w:hint="eastAsia"/>
          <w:sz w:val="24"/>
        </w:rPr>
        <w:t>合同首年期限内因乙方违约导致合同解除的，乙方应在收到甲方通知日起按中标月租金单价向甲方缴纳租金，并补缴自合同签订生效至甲方通知之日期间的装修优惠金额。</w:t>
      </w:r>
    </w:p>
    <w:p w14:paraId="36D70821" w14:textId="77777777" w:rsidR="00A45CCA" w:rsidRDefault="00000000">
      <w:pPr>
        <w:spacing w:line="560" w:lineRule="exact"/>
        <w:ind w:firstLineChars="196" w:firstLine="472"/>
        <w:rPr>
          <w:rFonts w:ascii="宋体" w:eastAsia="宋体" w:hAnsi="宋体" w:cs="宋体" w:hint="eastAsia"/>
          <w:sz w:val="24"/>
        </w:rPr>
      </w:pPr>
      <w:r>
        <w:rPr>
          <w:rFonts w:ascii="宋体" w:eastAsia="宋体" w:hAnsi="宋体" w:cs="宋体" w:hint="eastAsia"/>
          <w:b/>
          <w:sz w:val="24"/>
        </w:rPr>
        <w:t>4.支付期</w:t>
      </w:r>
    </w:p>
    <w:p w14:paraId="64537A23" w14:textId="77777777" w:rsidR="00A45CCA" w:rsidRDefault="00000000">
      <w:pPr>
        <w:spacing w:line="560" w:lineRule="exact"/>
        <w:ind w:firstLineChars="196" w:firstLine="470"/>
        <w:rPr>
          <w:rFonts w:ascii="宋体" w:eastAsia="宋体" w:hAnsi="宋体" w:cs="宋体" w:hint="eastAsia"/>
          <w:sz w:val="24"/>
        </w:rPr>
      </w:pPr>
      <w:r>
        <w:rPr>
          <w:rFonts w:ascii="宋体" w:eastAsia="宋体" w:hAnsi="宋体" w:cs="宋体" w:hint="eastAsia"/>
          <w:sz w:val="24"/>
        </w:rPr>
        <w:t>（1）租金</w:t>
      </w:r>
      <w:r>
        <w:rPr>
          <w:rFonts w:ascii="宋体" w:hAnsi="宋体" w:cs="宋体" w:hint="eastAsia"/>
          <w:sz w:val="24"/>
        </w:rPr>
        <w:t>、相关</w:t>
      </w:r>
      <w:proofErr w:type="gramStart"/>
      <w:r>
        <w:rPr>
          <w:rFonts w:ascii="宋体" w:hAnsi="宋体" w:cs="宋体" w:hint="eastAsia"/>
          <w:sz w:val="24"/>
        </w:rPr>
        <w:t>物业费及公维金</w:t>
      </w:r>
      <w:proofErr w:type="gramEnd"/>
      <w:r>
        <w:rPr>
          <w:rFonts w:ascii="宋体" w:eastAsia="宋体" w:hAnsi="宋体" w:cs="宋体" w:hint="eastAsia"/>
          <w:sz w:val="24"/>
        </w:rPr>
        <w:t>按季度支付，先付后用。首期费用应在合同签订后7个工作日内支付，后每季度费用应在上季度结束前7个工作日支付。押金（并作为履约保证金）:以中标价为基准，一季度的租金作为履约保证金，</w:t>
      </w:r>
      <w:r>
        <w:rPr>
          <w:rFonts w:ascii="宋体" w:hAnsi="宋体" w:hint="eastAsia"/>
          <w:sz w:val="24"/>
        </w:rPr>
        <w:t>并在合同签订后15日内缴清</w:t>
      </w:r>
      <w:r>
        <w:rPr>
          <w:rFonts w:ascii="宋体" w:eastAsia="宋体" w:hAnsi="宋体" w:cs="宋体" w:hint="eastAsia"/>
          <w:sz w:val="24"/>
        </w:rPr>
        <w:t>。</w:t>
      </w:r>
    </w:p>
    <w:p w14:paraId="151719CD"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（2）首期租金人民币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30773B81"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5.租金递增方式</w:t>
      </w:r>
    </w:p>
    <w:p w14:paraId="4DDA28ED"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eastAsia="宋体" w:hAnsi="宋体" w:cs="宋体" w:hint="eastAsia"/>
          <w:sz w:val="24"/>
        </w:rPr>
        <w:t>，月租金按</w:t>
      </w:r>
      <w:r>
        <w:rPr>
          <w:rFonts w:ascii="宋体" w:eastAsia="宋体" w:hAnsi="宋体" w:cs="宋体" w:hint="eastAsia"/>
          <w:sz w:val="24"/>
          <w:u w:val="single"/>
        </w:rPr>
        <w:t xml:space="preserve">     </w:t>
      </w:r>
      <w:r>
        <w:rPr>
          <w:rFonts w:ascii="宋体" w:eastAsia="宋体" w:hAnsi="宋体" w:cs="宋体" w:hint="eastAsia"/>
          <w:sz w:val="24"/>
        </w:rPr>
        <w:t>元/㎡计，房屋每月租金金额为人民币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7E9C9A70"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eastAsia="宋体" w:hAnsi="宋体" w:cs="宋体" w:hint="eastAsia"/>
          <w:sz w:val="24"/>
        </w:rPr>
        <w:t>，月租金按</w:t>
      </w:r>
      <w:r>
        <w:rPr>
          <w:rFonts w:ascii="宋体" w:eastAsia="宋体" w:hAnsi="宋体" w:cs="宋体" w:hint="eastAsia"/>
          <w:sz w:val="24"/>
          <w:u w:val="single"/>
        </w:rPr>
        <w:t xml:space="preserve">     </w:t>
      </w:r>
      <w:r>
        <w:rPr>
          <w:rFonts w:ascii="宋体" w:eastAsia="宋体" w:hAnsi="宋体" w:cs="宋体" w:hint="eastAsia"/>
          <w:sz w:val="24"/>
        </w:rPr>
        <w:t>元/㎡计，房屋每月租金金额为人民币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00C8039D"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eastAsia="宋体" w:hAnsi="宋体" w:cs="宋体" w:hint="eastAsia"/>
          <w:sz w:val="24"/>
        </w:rPr>
        <w:t>，月租金按</w:t>
      </w:r>
      <w:r>
        <w:rPr>
          <w:rFonts w:ascii="宋体" w:eastAsia="宋体" w:hAnsi="宋体" w:cs="宋体" w:hint="eastAsia"/>
          <w:sz w:val="24"/>
          <w:u w:val="single"/>
        </w:rPr>
        <w:t xml:space="preserve">     </w:t>
      </w:r>
      <w:r>
        <w:rPr>
          <w:rFonts w:ascii="宋体" w:eastAsia="宋体" w:hAnsi="宋体" w:cs="宋体" w:hint="eastAsia"/>
          <w:sz w:val="24"/>
        </w:rPr>
        <w:t>元/㎡计，房屋每月租金金额为人民币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27171CB3"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eastAsia="宋体" w:hAnsi="宋体" w:cs="宋体" w:hint="eastAsia"/>
          <w:sz w:val="24"/>
        </w:rPr>
        <w:t>，月租金按</w:t>
      </w:r>
      <w:r>
        <w:rPr>
          <w:rFonts w:ascii="宋体" w:eastAsia="宋体" w:hAnsi="宋体" w:cs="宋体" w:hint="eastAsia"/>
          <w:sz w:val="24"/>
          <w:u w:val="single"/>
        </w:rPr>
        <w:t xml:space="preserve">     </w:t>
      </w:r>
      <w:r>
        <w:rPr>
          <w:rFonts w:ascii="宋体" w:eastAsia="宋体" w:hAnsi="宋体" w:cs="宋体" w:hint="eastAsia"/>
          <w:sz w:val="24"/>
        </w:rPr>
        <w:t>元/㎡计，房屋每月租金金额为人民币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09DB1EA9" w14:textId="77777777" w:rsidR="00A45CCA" w:rsidRDefault="00000000">
      <w:pPr>
        <w:spacing w:line="560" w:lineRule="exact"/>
        <w:ind w:firstLineChars="196" w:firstLine="472"/>
        <w:rPr>
          <w:rFonts w:ascii="宋体" w:eastAsia="宋体" w:hAnsi="宋体" w:cs="宋体" w:hint="eastAsia"/>
          <w:b/>
          <w:sz w:val="24"/>
        </w:rPr>
      </w:pPr>
      <w:r>
        <w:rPr>
          <w:rFonts w:ascii="宋体" w:eastAsia="宋体" w:hAnsi="宋体" w:cs="宋体" w:hint="eastAsia"/>
          <w:b/>
          <w:sz w:val="24"/>
        </w:rPr>
        <w:t>6.房屋押金</w:t>
      </w:r>
    </w:p>
    <w:p w14:paraId="2137F1F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(1)房屋押金为人民币</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14:paraId="372C82BD"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(2)租赁期间乙方不得将房屋押金抵偿租金及其他应付款项。</w:t>
      </w:r>
    </w:p>
    <w:p w14:paraId="0B21198D"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(3)租赁期满后，双方共同查验楼宇设施，若无缺损，且乙方无其他违约情形（退租后未办理注册地址变更或注销视为违约）,甲方应在查验结束后10日内无息将房屋押金如数退还</w:t>
      </w:r>
      <w:r>
        <w:rPr>
          <w:rFonts w:ascii="宋体" w:eastAsia="宋体" w:hAnsi="宋体" w:cs="宋体" w:hint="eastAsia"/>
          <w:b/>
          <w:sz w:val="24"/>
        </w:rPr>
        <w:lastRenderedPageBreak/>
        <w:t>乙方；若有缺损，所产生的维修费用将从房屋押金中抵扣,若房屋押金不足抵扣，由乙方另行支付。</w:t>
      </w:r>
    </w:p>
    <w:p w14:paraId="3FA6BF4D"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14:paraId="12FF25AE"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(5)如乙方对抵扣有异议，可依法提起诉讼。在管辖法院做出生效法律文书前，乙方仍应按照本款第1条补足房屋押金；待法律文书生效后，双方按生效法律文书确定的义务履行。</w:t>
      </w:r>
    </w:p>
    <w:p w14:paraId="5772DBEE"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7.租金、房屋押金支付方式:</w:t>
      </w:r>
    </w:p>
    <w:p w14:paraId="07AF6CBC" w14:textId="77777777" w:rsidR="00A45CCA" w:rsidRDefault="00000000">
      <w:pPr>
        <w:spacing w:line="560" w:lineRule="exact"/>
        <w:ind w:firstLineChars="200" w:firstLine="480"/>
        <w:rPr>
          <w:rFonts w:ascii="宋体" w:eastAsia="宋体" w:hAnsi="宋体" w:cs="宋体" w:hint="eastAsia"/>
          <w:sz w:val="24"/>
          <w:u w:val="single"/>
        </w:rPr>
      </w:pPr>
      <w:r>
        <w:rPr>
          <w:rFonts w:ascii="宋体" w:eastAsia="宋体" w:hAnsi="宋体" w:cs="宋体" w:hint="eastAsia"/>
          <w:sz w:val="24"/>
        </w:rPr>
        <w:t>乙方应转账至下列账户：</w:t>
      </w:r>
    </w:p>
    <w:p w14:paraId="26496FE6" w14:textId="77777777" w:rsidR="00A45CCA" w:rsidRDefault="00000000">
      <w:pPr>
        <w:spacing w:line="560" w:lineRule="exact"/>
        <w:ind w:firstLineChars="200" w:firstLine="482"/>
        <w:rPr>
          <w:rFonts w:ascii="宋体" w:eastAsia="宋体" w:hAnsi="宋体" w:cs="宋体" w:hint="eastAsia"/>
          <w:b/>
          <w:bCs/>
          <w:sz w:val="24"/>
        </w:rPr>
      </w:pPr>
      <w:r>
        <w:rPr>
          <w:rFonts w:ascii="宋体" w:eastAsia="宋体" w:hAnsi="宋体" w:cs="宋体" w:hint="eastAsia"/>
          <w:b/>
          <w:bCs/>
          <w:sz w:val="24"/>
        </w:rPr>
        <w:t xml:space="preserve">开户名称: </w:t>
      </w:r>
      <w:r>
        <w:rPr>
          <w:rFonts w:ascii="宋体" w:eastAsia="宋体" w:hAnsi="宋体" w:cs="宋体" w:hint="eastAsia"/>
          <w:b/>
          <w:bCs/>
          <w:sz w:val="24"/>
          <w:u w:val="single"/>
        </w:rPr>
        <w:t>厦门市政空间资源投资有限公司</w:t>
      </w:r>
      <w:r>
        <w:rPr>
          <w:rFonts w:ascii="宋体" w:eastAsia="宋体" w:hAnsi="宋体" w:cs="宋体" w:hint="eastAsia"/>
          <w:b/>
          <w:bCs/>
          <w:sz w:val="24"/>
        </w:rPr>
        <w:t xml:space="preserve"> </w:t>
      </w:r>
    </w:p>
    <w:p w14:paraId="0C98BBCA" w14:textId="77777777" w:rsidR="00A45CCA" w:rsidRDefault="00000000">
      <w:pPr>
        <w:spacing w:line="560" w:lineRule="exact"/>
        <w:ind w:firstLineChars="200" w:firstLine="482"/>
        <w:rPr>
          <w:rFonts w:ascii="宋体" w:eastAsia="宋体" w:hAnsi="宋体" w:cs="宋体" w:hint="eastAsia"/>
          <w:b/>
          <w:bCs/>
          <w:sz w:val="24"/>
        </w:rPr>
      </w:pPr>
      <w:r>
        <w:rPr>
          <w:rFonts w:ascii="宋体" w:eastAsia="宋体" w:hAnsi="宋体" w:cs="宋体" w:hint="eastAsia"/>
          <w:b/>
          <w:bCs/>
          <w:sz w:val="24"/>
        </w:rPr>
        <w:t xml:space="preserve">开户银行: </w:t>
      </w:r>
      <w:r>
        <w:rPr>
          <w:rFonts w:ascii="宋体" w:eastAsia="宋体" w:hAnsi="宋体" w:cs="宋体" w:hint="eastAsia"/>
          <w:b/>
          <w:bCs/>
          <w:sz w:val="24"/>
          <w:u w:val="single"/>
        </w:rPr>
        <w:t>中国建设银行股份有限公司厦门市分行营业部</w:t>
      </w:r>
      <w:r>
        <w:rPr>
          <w:rFonts w:ascii="宋体" w:eastAsia="宋体" w:hAnsi="宋体" w:cs="宋体" w:hint="eastAsia"/>
          <w:b/>
          <w:bCs/>
          <w:sz w:val="24"/>
        </w:rPr>
        <w:t xml:space="preserve"> </w:t>
      </w:r>
    </w:p>
    <w:p w14:paraId="07D26E60" w14:textId="77777777" w:rsidR="00A45CCA" w:rsidRDefault="00000000">
      <w:pPr>
        <w:spacing w:line="560" w:lineRule="exact"/>
        <w:ind w:firstLineChars="200" w:firstLine="482"/>
        <w:rPr>
          <w:rFonts w:ascii="宋体" w:eastAsia="宋体" w:hAnsi="宋体" w:cs="宋体" w:hint="eastAsia"/>
          <w:b/>
          <w:bCs/>
          <w:sz w:val="24"/>
        </w:rPr>
      </w:pPr>
      <w:r>
        <w:rPr>
          <w:rFonts w:ascii="宋体" w:eastAsia="宋体" w:hAnsi="宋体" w:cs="宋体" w:hint="eastAsia"/>
          <w:b/>
          <w:bCs/>
          <w:sz w:val="24"/>
        </w:rPr>
        <w:t xml:space="preserve">账户: </w:t>
      </w:r>
      <w:r>
        <w:rPr>
          <w:rFonts w:ascii="宋体" w:eastAsia="宋体" w:hAnsi="宋体" w:cs="宋体" w:hint="eastAsia"/>
          <w:b/>
          <w:bCs/>
          <w:sz w:val="24"/>
          <w:u w:val="single"/>
        </w:rPr>
        <w:t>35101535001052502793</w:t>
      </w:r>
    </w:p>
    <w:p w14:paraId="2B1F5B61"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8.以上账户如有变更，甲方应书面通知乙方。</w:t>
      </w:r>
    </w:p>
    <w:p w14:paraId="4142ACDB"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9.税费：乙方必须严格按政府规定自行缴纳其应缴交的税收与行政收费。</w:t>
      </w:r>
    </w:p>
    <w:p w14:paraId="73C6F824"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10.租赁期间，乙方自行办理独立经营所需的有关手续，使用出租房屋所发生的水、电（含公摊）、通讯、设备、物业管理费、维修费、相关税费及与乙方经营有关的其他费用概由乙方承担。</w:t>
      </w:r>
    </w:p>
    <w:p w14:paraId="4CB85724"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第四条  租赁期间修缮、装饰</w:t>
      </w:r>
    </w:p>
    <w:p w14:paraId="09C266A0"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1.甲方对</w:t>
      </w:r>
      <w:r>
        <w:rPr>
          <w:rFonts w:ascii="宋体" w:hAnsi="宋体" w:cs="宋体" w:hint="eastAsia"/>
          <w:sz w:val="24"/>
        </w:rPr>
        <w:t>租赁物进行</w:t>
      </w:r>
      <w:r>
        <w:rPr>
          <w:rFonts w:ascii="宋体" w:eastAsia="宋体" w:hAnsi="宋体" w:cs="宋体" w:hint="eastAsia"/>
          <w:sz w:val="24"/>
        </w:rPr>
        <w:t>现状移交，</w:t>
      </w:r>
      <w:r>
        <w:rPr>
          <w:rFonts w:ascii="宋体" w:hAnsi="宋体" w:cs="宋体" w:hint="eastAsia"/>
          <w:sz w:val="24"/>
        </w:rPr>
        <w:t>因房屋主体结构存在的问题，由</w:t>
      </w:r>
      <w:r>
        <w:rPr>
          <w:rFonts w:ascii="宋体" w:eastAsia="宋体" w:hAnsi="宋体" w:cs="宋体" w:hint="eastAsia"/>
          <w:sz w:val="24"/>
        </w:rPr>
        <w:t>甲方负责维修，乙方应按合同约定的用途对该</w:t>
      </w:r>
      <w:r>
        <w:rPr>
          <w:rFonts w:ascii="宋体" w:hAnsi="宋体" w:cs="宋体" w:hint="eastAsia"/>
          <w:sz w:val="24"/>
        </w:rPr>
        <w:t>租赁物</w:t>
      </w:r>
      <w:r>
        <w:rPr>
          <w:rFonts w:ascii="宋体" w:eastAsia="宋体" w:hAnsi="宋体" w:cs="宋体" w:hint="eastAsia"/>
          <w:sz w:val="24"/>
        </w:rPr>
        <w:t>及其附属设施进行安全、正常使用。乙方对该</w:t>
      </w:r>
      <w:r>
        <w:rPr>
          <w:rFonts w:ascii="宋体" w:hAnsi="宋体" w:cs="宋体" w:hint="eastAsia"/>
          <w:sz w:val="24"/>
        </w:rPr>
        <w:t>租赁物</w:t>
      </w:r>
      <w:r>
        <w:rPr>
          <w:rFonts w:ascii="宋体" w:eastAsia="宋体" w:hAnsi="宋体" w:cs="宋体" w:hint="eastAsia"/>
          <w:sz w:val="24"/>
        </w:rPr>
        <w:t>的摆设及装修不得影响本停车楼的整体外观、内部结构和外部整洁。装修途中不得改变外墙及停车楼外围景观，承租房屋内不得做夹层，不得损坏房屋主体结构。</w:t>
      </w:r>
    </w:p>
    <w:p w14:paraId="68BF1B6F"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2.若乙方因使用需要，装修或增扩设备方案须经甲方书面同意及政府相关部门审查批准后，方可装修改造，装修改造费用由乙方承担。</w:t>
      </w:r>
    </w:p>
    <w:p w14:paraId="590B5AA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lastRenderedPageBreak/>
        <w:t>3.租赁期满或其他合同终止情形发生时，乙方装修、装饰的固定部分无偿归甲方所有，不得拆除，同时保持楼宇设施原状。</w:t>
      </w:r>
    </w:p>
    <w:p w14:paraId="04AB9F5D"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4.乙方应按有关规定自行办理该物业经营及二次装修需要的有关审批手续，由有装修资质的公司负责装修、装修方案图纸和消防审核意见书，甲方配合完成相关手续。</w:t>
      </w:r>
    </w:p>
    <w:p w14:paraId="44888524"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rPr>
        <w:t>5</w:t>
      </w:r>
      <w:r>
        <w:rPr>
          <w:rFonts w:ascii="宋体" w:eastAsia="宋体" w:hAnsi="宋体" w:cs="宋体" w:hint="eastAsia"/>
          <w:sz w:val="24"/>
        </w:rPr>
        <w:t>.乙方支付装修押金后，甲方配合提供规定的相关文件；装修完成后，凭消防验收合格意见书及乙方书面申请和物业公司的意见书10日内无息退还装修押金。</w:t>
      </w:r>
    </w:p>
    <w:p w14:paraId="3E07FEBB"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rPr>
        <w:t>6</w:t>
      </w:r>
      <w:r>
        <w:rPr>
          <w:rFonts w:ascii="宋体" w:eastAsia="宋体" w:hAnsi="宋体" w:cs="宋体" w:hint="eastAsia"/>
          <w:sz w:val="24"/>
        </w:rPr>
        <w:t>.如需改变内部结构、装修或设置对房屋结构有影响的设备，设计规模、范围、工艺、用料等方案均须书面征得甲方同意后，方可施工。</w:t>
      </w:r>
    </w:p>
    <w:p w14:paraId="740F032E"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rPr>
        <w:t>7</w:t>
      </w:r>
      <w:r>
        <w:rPr>
          <w:rFonts w:ascii="宋体" w:eastAsia="宋体" w:hAnsi="宋体" w:cs="宋体" w:hint="eastAsia"/>
          <w:sz w:val="24"/>
        </w:rPr>
        <w:t>.如果乙方需要增大电容电量，其办理手续及费用由乙方自行负责，但须书面征得甲方同意，甲方负责提供租赁场所内合理的自来水、供电的接口。</w:t>
      </w:r>
    </w:p>
    <w:p w14:paraId="35DA8A85" w14:textId="77777777" w:rsidR="00A45CCA" w:rsidRDefault="00000000">
      <w:pPr>
        <w:spacing w:line="560" w:lineRule="exact"/>
        <w:ind w:firstLineChars="200" w:firstLine="480"/>
        <w:rPr>
          <w:rFonts w:ascii="宋体" w:eastAsia="宋体" w:hAnsi="宋体" w:cs="宋体" w:hint="eastAsia"/>
          <w:sz w:val="24"/>
        </w:rPr>
      </w:pPr>
      <w:r>
        <w:rPr>
          <w:rFonts w:ascii="宋体" w:hAnsi="宋体" w:cs="宋体" w:hint="eastAsia"/>
          <w:sz w:val="24"/>
        </w:rPr>
        <w:t>8</w:t>
      </w:r>
      <w:r>
        <w:rPr>
          <w:rFonts w:ascii="宋体" w:eastAsia="宋体" w:hAnsi="宋体" w:cs="宋体" w:hint="eastAsia"/>
          <w:sz w:val="24"/>
        </w:rPr>
        <w:t>.甲乙双方同意按现状进行移交，移交后乙方不能以任何理由不履行协议，拒付或少付租金。</w:t>
      </w:r>
    </w:p>
    <w:p w14:paraId="0C695FA4"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第五条  房屋的修缮与使用</w:t>
      </w:r>
    </w:p>
    <w:p w14:paraId="7EE37A1F"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1.甲方负责房屋的结构及外部设施的定期检查，乙方对甲方正常的房屋检查和维修应给予积极协助配合。房屋的自然损坏由甲方负责修复，但对乙方的装修装饰部分甲方不负有修缮的责任和义务。</w:t>
      </w:r>
    </w:p>
    <w:p w14:paraId="69C0B15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14:paraId="1E1042C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3.因修缮责任人不及时修复造成房屋发生破坏性事故、财产损失或者人身伤害的，修缮责任人应当承担相应的法律及赔偿责任。</w:t>
      </w:r>
    </w:p>
    <w:p w14:paraId="4ADCD4C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4.乙方使用建筑物表面外公共空间时需事先书面向甲方申请，获得甲方书面同意后方可使用。</w:t>
      </w:r>
    </w:p>
    <w:p w14:paraId="1F4262A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5.乙方不能利用租赁物进行危害甲方利益或损坏公共利益的违法活动。</w:t>
      </w:r>
    </w:p>
    <w:p w14:paraId="62F2920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lastRenderedPageBreak/>
        <w:t>6.消防</w:t>
      </w:r>
    </w:p>
    <w:p w14:paraId="203E8EB1"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(1)乙方应遵守《中华人民共和国消防法》，保护消防设施，做好消防工作预防火灾，发现火情要及时报警，并做好租赁范围的安全保卫工作。</w:t>
      </w:r>
    </w:p>
    <w:p w14:paraId="1C09FD42"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(2)甲方有权对乙方消防设施进行随时检查和监督。</w:t>
      </w:r>
    </w:p>
    <w:p w14:paraId="6E04D940"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(3)租赁期间，乙方负责所租赁物的</w:t>
      </w:r>
      <w:r>
        <w:rPr>
          <w:rFonts w:asciiTheme="majorEastAsia" w:eastAsiaTheme="majorEastAsia" w:hAnsiTheme="majorEastAsia" w:cstheme="majorEastAsia" w:hint="eastAsia"/>
          <w:sz w:val="24"/>
        </w:rPr>
        <w:t>卫生保洁、物业及设施设备日常使用，维护</w:t>
      </w:r>
      <w:r>
        <w:rPr>
          <w:rFonts w:ascii="宋体" w:eastAsia="宋体" w:hAnsi="宋体" w:cs="宋体" w:hint="eastAsia"/>
          <w:sz w:val="24"/>
        </w:rPr>
        <w:t>综合治理即安全、保卫等工作，乙方应执行当地有关部门规定并承担全部责任。</w:t>
      </w:r>
    </w:p>
    <w:p w14:paraId="5C2A997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7.乙方爱护和合理使用所承租的房屋及附属设施，在装修及日常使用过程中均应遵守相关法律法规及相关物业管理规定和公约。</w:t>
      </w:r>
    </w:p>
    <w:p w14:paraId="7BFA3AD3"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8.在乙方承租范围内发生的安全生产事故，由乙方自行负责。</w:t>
      </w:r>
    </w:p>
    <w:p w14:paraId="3FAAF963"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第六条  房屋的转让与转租</w:t>
      </w:r>
    </w:p>
    <w:p w14:paraId="58EC7B33"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租赁期间，乙方不得以简单赚取差价的行为擅自转租或以合作经营等方式变相转租。如乙方确需转租的，至少应提前10日书面告知甲方，由甲方对次承租人进行资格审查批准后方可转租。乙方因经营不善等原因确需转租的，应及时书面告知甲方，转租合同应经过甲方批准。</w:t>
      </w:r>
    </w:p>
    <w:p w14:paraId="29159ADA"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第七条  房屋交付及收回的验收</w:t>
      </w:r>
    </w:p>
    <w:p w14:paraId="429E3E05" w14:textId="77777777" w:rsidR="00A45CCA" w:rsidRDefault="00000000">
      <w:pPr>
        <w:spacing w:line="560" w:lineRule="exact"/>
        <w:ind w:firstLineChars="200" w:firstLine="480"/>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乙方在接到甲方交房通知后应在规定的时间内前来办理相关交房手续，无正当理由不得拒绝或推迟。</w:t>
      </w:r>
      <w:r>
        <w:rPr>
          <w:rFonts w:ascii="宋体" w:eastAsia="宋体" w:hAnsi="宋体" w:cs="宋体" w:hint="eastAsia"/>
          <w:kern w:val="0"/>
          <w:sz w:val="24"/>
        </w:rPr>
        <w:t>房屋交付时甲方应保证租赁房屋本身及附属设施、设备处于能够正常使用状态。</w:t>
      </w:r>
    </w:p>
    <w:p w14:paraId="4221AFDB" w14:textId="77777777" w:rsidR="00A45CCA" w:rsidRDefault="00000000">
      <w:pPr>
        <w:spacing w:line="560" w:lineRule="exact"/>
        <w:ind w:firstLineChars="200" w:firstLine="480"/>
        <w:rPr>
          <w:rFonts w:ascii="宋体" w:eastAsia="宋体" w:hAnsi="宋体" w:cs="宋体" w:hint="eastAsia"/>
          <w:kern w:val="0"/>
          <w:sz w:val="24"/>
        </w:rPr>
      </w:pPr>
      <w:r>
        <w:rPr>
          <w:rFonts w:ascii="宋体" w:eastAsia="宋体" w:hAnsi="宋体" w:cs="宋体" w:hint="eastAsia"/>
          <w:kern w:val="0"/>
          <w:sz w:val="24"/>
        </w:rPr>
        <w:t>2.验收时双方共同参与，如对装修、器物等硬件设施、设备有异议应当场提出。当场难以检测判断的，应于3个工作日内向对方提出书面申请。</w:t>
      </w:r>
    </w:p>
    <w:p w14:paraId="2E09E891" w14:textId="77777777" w:rsidR="00A45CCA" w:rsidRDefault="00000000">
      <w:pPr>
        <w:spacing w:line="560" w:lineRule="exact"/>
        <w:rPr>
          <w:rFonts w:ascii="宋体" w:eastAsia="宋体" w:hAnsi="宋体" w:cs="宋体" w:hint="eastAsia"/>
          <w:kern w:val="0"/>
          <w:sz w:val="24"/>
        </w:rPr>
      </w:pPr>
      <w:r>
        <w:rPr>
          <w:rFonts w:ascii="宋体" w:eastAsia="宋体" w:hAnsi="宋体" w:cs="宋体" w:hint="eastAsia"/>
          <w:kern w:val="0"/>
          <w:sz w:val="24"/>
        </w:rPr>
        <w:t xml:space="preserve">　　3.乙方应于房屋租赁期满当日内将承租房屋及附属设施、设备交还甲方，乙方投入的附合于房屋的装修无偿归甲方所有（包括地砖、吊顶等），乙方不得破坏。</w:t>
      </w:r>
      <w:r>
        <w:rPr>
          <w:rFonts w:ascii="宋体" w:eastAsia="宋体" w:hAnsi="宋体" w:cs="宋体" w:hint="eastAsia"/>
          <w:sz w:val="24"/>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14:paraId="577024FB" w14:textId="77777777" w:rsidR="00A45CCA" w:rsidRDefault="00000000">
      <w:pPr>
        <w:spacing w:line="560" w:lineRule="exact"/>
        <w:ind w:firstLineChars="200" w:firstLine="480"/>
        <w:rPr>
          <w:rFonts w:ascii="宋体" w:eastAsia="宋体" w:hAnsi="宋体" w:cs="宋体" w:hint="eastAsia"/>
          <w:kern w:val="0"/>
          <w:sz w:val="24"/>
        </w:rPr>
      </w:pPr>
      <w:r>
        <w:rPr>
          <w:rFonts w:ascii="宋体" w:eastAsia="宋体" w:hAnsi="宋体" w:cs="宋体" w:hint="eastAsia"/>
          <w:kern w:val="0"/>
          <w:sz w:val="24"/>
        </w:rPr>
        <w:t>4.乙方交还房屋时应当保持房屋及设施、设备的完好状态，且保持干净整洁，不得留存物</w:t>
      </w:r>
      <w:r>
        <w:rPr>
          <w:rFonts w:ascii="宋体" w:eastAsia="宋体" w:hAnsi="宋体" w:cs="宋体" w:hint="eastAsia"/>
          <w:kern w:val="0"/>
          <w:sz w:val="24"/>
        </w:rPr>
        <w:lastRenderedPageBreak/>
        <w:t>品或影响房屋的正常使用。</w:t>
      </w:r>
    </w:p>
    <w:p w14:paraId="76343405" w14:textId="77777777" w:rsidR="00A45CCA" w:rsidRDefault="00000000">
      <w:pPr>
        <w:spacing w:line="560" w:lineRule="exact"/>
        <w:ind w:firstLineChars="200" w:firstLine="482"/>
        <w:rPr>
          <w:rFonts w:ascii="宋体" w:eastAsia="宋体" w:hAnsi="宋体" w:cs="宋体" w:hint="eastAsia"/>
          <w:b/>
          <w:bCs/>
          <w:sz w:val="24"/>
        </w:rPr>
      </w:pPr>
      <w:r>
        <w:rPr>
          <w:rFonts w:ascii="宋体" w:eastAsia="宋体" w:hAnsi="宋体" w:cs="宋体" w:hint="eastAsia"/>
          <w:b/>
          <w:bCs/>
          <w:sz w:val="24"/>
        </w:rPr>
        <w:t>第八条  合同的变更和解除</w:t>
      </w:r>
    </w:p>
    <w:p w14:paraId="74060E2E" w14:textId="77777777" w:rsidR="00A45CCA" w:rsidRDefault="00000000">
      <w:pPr>
        <w:spacing w:line="560" w:lineRule="exact"/>
        <w:ind w:firstLineChars="200" w:firstLine="480"/>
        <w:rPr>
          <w:rFonts w:ascii="宋体" w:eastAsia="宋体" w:hAnsi="宋体" w:cs="宋体" w:hint="eastAsia"/>
          <w:kern w:val="0"/>
          <w:sz w:val="24"/>
        </w:rPr>
      </w:pPr>
      <w:r>
        <w:rPr>
          <w:rFonts w:ascii="宋体" w:eastAsia="宋体" w:hAnsi="宋体" w:cs="宋体" w:hint="eastAsia"/>
          <w:sz w:val="24"/>
        </w:rPr>
        <w:t>1.乙方有下列情况之一</w:t>
      </w:r>
      <w:r>
        <w:rPr>
          <w:rFonts w:ascii="宋体" w:eastAsia="宋体" w:hAnsi="宋体" w:cs="宋体" w:hint="eastAsia"/>
          <w:kern w:val="0"/>
          <w:sz w:val="24"/>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14:paraId="2D68C09E"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(1)未按约定期限</w:t>
      </w:r>
      <w:r>
        <w:rPr>
          <w:rFonts w:ascii="宋体" w:eastAsia="宋体" w:hAnsi="宋体" w:cs="宋体" w:hint="eastAsia"/>
          <w:kern w:val="0"/>
          <w:sz w:val="24"/>
        </w:rPr>
        <w:t>交付租金，以及其</w:t>
      </w:r>
      <w:r>
        <w:rPr>
          <w:rFonts w:ascii="宋体" w:eastAsia="宋体" w:hAnsi="宋体" w:cs="宋体" w:hint="eastAsia"/>
          <w:sz w:val="24"/>
        </w:rPr>
        <w:t>他按约定应由乙方缴交的各项费用，超过30天以上的。</w:t>
      </w:r>
    </w:p>
    <w:p w14:paraId="6B71136B"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(2)在租赁期内，未经甲方书面认可或同意，擅自改变租赁房屋的结构或租赁用途，经甲方书面通知，在限定的时间内仍未修复或停止用于非约定用途的。</w:t>
      </w:r>
    </w:p>
    <w:p w14:paraId="26253E5A"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(3)在租赁期内，未经甲方书面认可或同意，擅自对该</w:t>
      </w:r>
      <w:r>
        <w:rPr>
          <w:rFonts w:ascii="宋体" w:hAnsi="宋体" w:cs="宋体" w:hint="eastAsia"/>
          <w:sz w:val="24"/>
        </w:rPr>
        <w:t>租赁物</w:t>
      </w:r>
      <w:r>
        <w:rPr>
          <w:rFonts w:ascii="宋体" w:eastAsia="宋体" w:hAnsi="宋体" w:cs="宋体" w:hint="eastAsia"/>
          <w:sz w:val="24"/>
        </w:rPr>
        <w:t>进行销售、转让、抵押或者对该</w:t>
      </w:r>
      <w:r>
        <w:rPr>
          <w:rFonts w:ascii="宋体" w:hAnsi="宋体" w:cs="宋体" w:hint="eastAsia"/>
          <w:sz w:val="24"/>
        </w:rPr>
        <w:t>租赁物</w:t>
      </w:r>
      <w:r>
        <w:rPr>
          <w:rFonts w:ascii="宋体" w:eastAsia="宋体" w:hAnsi="宋体" w:cs="宋体" w:hint="eastAsia"/>
          <w:sz w:val="24"/>
        </w:rPr>
        <w:t>采取其他任何侵犯其所有权的行为的。</w:t>
      </w:r>
    </w:p>
    <w:p w14:paraId="7F9C7D89" w14:textId="77777777" w:rsidR="00A45CCA" w:rsidRDefault="00000000">
      <w:pPr>
        <w:spacing w:line="560" w:lineRule="exact"/>
        <w:ind w:firstLine="480"/>
        <w:rPr>
          <w:rFonts w:ascii="宋体" w:eastAsia="宋体" w:hAnsi="宋体" w:cs="宋体" w:hint="eastAsia"/>
          <w:kern w:val="0"/>
          <w:sz w:val="24"/>
        </w:rPr>
      </w:pPr>
      <w:r>
        <w:rPr>
          <w:rFonts w:ascii="宋体" w:eastAsia="宋体" w:hAnsi="宋体" w:cs="宋体" w:hint="eastAsia"/>
          <w:sz w:val="24"/>
        </w:rPr>
        <w:t>(4)擅自</w:t>
      </w:r>
      <w:r>
        <w:rPr>
          <w:rFonts w:ascii="宋体" w:eastAsia="宋体" w:hAnsi="宋体" w:cs="宋体" w:hint="eastAsia"/>
          <w:kern w:val="0"/>
          <w:sz w:val="24"/>
        </w:rPr>
        <w:t>改变本合同约定的房屋租赁用途。乙方经营内容应符合甲方功能规划要求，不得随意变更。若因变更导致的一切责任，由乙方自行承担。</w:t>
      </w:r>
    </w:p>
    <w:p w14:paraId="17C04F23"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(5)乙方在租赁期内利用承租房屋存放危险物品或从事非法经营及违法犯罪活动的。</w:t>
      </w:r>
    </w:p>
    <w:p w14:paraId="177DA3E4"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(6)乙方在租赁场所进行经营活动违反中华人民共和国的法律、法规，损坏社会公共利益的。</w:t>
      </w:r>
    </w:p>
    <w:p w14:paraId="577620E1"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(7)因乙方原因，使整体租赁场所闲置半个月以上无法经营或因乙方原因使其他租户的经营活动遭受损害或中断。</w:t>
      </w:r>
    </w:p>
    <w:p w14:paraId="6319EB30"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w:t>
      </w:r>
      <w:r>
        <w:rPr>
          <w:rFonts w:ascii="宋体" w:hAnsi="宋体" w:cs="宋体" w:hint="eastAsia"/>
          <w:sz w:val="24"/>
        </w:rPr>
        <w:t>8</w:t>
      </w:r>
      <w:r>
        <w:rPr>
          <w:rFonts w:ascii="宋体" w:eastAsia="宋体" w:hAnsi="宋体" w:cs="宋体" w:hint="eastAsia"/>
          <w:sz w:val="24"/>
        </w:rPr>
        <w:t>)乙方因歇业或破产，或处于歇业或破产过程或宣布歇业或破产等行为。</w:t>
      </w:r>
    </w:p>
    <w:p w14:paraId="23B64BEB"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w:t>
      </w:r>
      <w:r>
        <w:rPr>
          <w:rFonts w:ascii="宋体" w:hAnsi="宋体" w:cs="宋体" w:hint="eastAsia"/>
          <w:sz w:val="24"/>
        </w:rPr>
        <w:t>9</w:t>
      </w:r>
      <w:r>
        <w:rPr>
          <w:rFonts w:ascii="宋体" w:eastAsia="宋体" w:hAnsi="宋体" w:cs="宋体" w:hint="eastAsia"/>
          <w:sz w:val="24"/>
        </w:rPr>
        <w:t>)未经甲方书面同意，拆改变动房屋结构，私自占用承租范围外区域。</w:t>
      </w:r>
    </w:p>
    <w:p w14:paraId="3DFE6AA5"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w:t>
      </w:r>
      <w:r>
        <w:rPr>
          <w:rFonts w:ascii="宋体" w:hAnsi="宋体" w:cs="宋体" w:hint="eastAsia"/>
          <w:sz w:val="24"/>
        </w:rPr>
        <w:t>0</w:t>
      </w:r>
      <w:r>
        <w:rPr>
          <w:rFonts w:ascii="宋体" w:eastAsia="宋体" w:hAnsi="宋体" w:cs="宋体" w:hint="eastAsia"/>
          <w:sz w:val="24"/>
        </w:rPr>
        <w:t>)损坏承租房屋，在甲方提出的10天期限内仍未修复的。</w:t>
      </w:r>
    </w:p>
    <w:p w14:paraId="4D02A98F"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w:t>
      </w:r>
      <w:r>
        <w:rPr>
          <w:rFonts w:ascii="宋体" w:hAnsi="宋体" w:cs="宋体" w:hint="eastAsia"/>
          <w:sz w:val="24"/>
        </w:rPr>
        <w:t>1</w:t>
      </w:r>
      <w:r>
        <w:rPr>
          <w:rFonts w:ascii="宋体" w:eastAsia="宋体" w:hAnsi="宋体" w:cs="宋体" w:hint="eastAsia"/>
          <w:sz w:val="24"/>
        </w:rPr>
        <w:t>)因相关部门检查处罚一年达到5次以上的（仅指针对乙方的经营行为而进行的检查）。</w:t>
      </w:r>
    </w:p>
    <w:p w14:paraId="220B0751"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w:t>
      </w:r>
      <w:r>
        <w:rPr>
          <w:rFonts w:ascii="宋体" w:hAnsi="宋体" w:cs="宋体" w:hint="eastAsia"/>
          <w:sz w:val="24"/>
        </w:rPr>
        <w:t>2</w:t>
      </w:r>
      <w:r>
        <w:rPr>
          <w:rFonts w:ascii="宋体" w:eastAsia="宋体" w:hAnsi="宋体" w:cs="宋体" w:hint="eastAsia"/>
          <w:sz w:val="24"/>
        </w:rPr>
        <w:t>)擅自安排员工在承租房屋住宿的（值班人员除外）。</w:t>
      </w:r>
    </w:p>
    <w:p w14:paraId="3C8D325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2.甲方有下列情形之一的，乙方有权单方面解除合同：</w:t>
      </w:r>
    </w:p>
    <w:p w14:paraId="471D2F8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lastRenderedPageBreak/>
        <w:t>(1)甲方不交付或者迟延交付租赁物品30个日历日以上的，且乙方未实际接收租赁物。</w:t>
      </w:r>
    </w:p>
    <w:p w14:paraId="60B351E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(2)租赁房屋主体结构存在缺陷，危及安全的。</w:t>
      </w:r>
    </w:p>
    <w:p w14:paraId="3F549613"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3.在租赁期限内，有下列情况之一的，双方均可变更或解除合同，甲乙双方互相不负违约责任：</w:t>
      </w:r>
    </w:p>
    <w:p w14:paraId="7967EC0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(1)甲、乙双方协商一致，书面变更或解除本合同。</w:t>
      </w:r>
    </w:p>
    <w:p w14:paraId="2D1B0F81"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(2)因不可抗力因素致使房屋及其附属设施严重受损，致使本合同不能继续履行的。</w:t>
      </w:r>
    </w:p>
    <w:p w14:paraId="36A6A28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(3)在租赁期间，因国家政策需要征收、征用或拆迁乙方承租的房屋的，甲、乙双方互不承担赔偿责任。相关损失补偿事宜根据届时政府的相关政策办理。</w:t>
      </w:r>
    </w:p>
    <w:p w14:paraId="1EC746F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(4)因地震、台风、洪水、战争等不可抗力的因素导致该房屋及其附属设施损坏，造成本合同在客观上不能继续履行的。</w:t>
      </w:r>
    </w:p>
    <w:p w14:paraId="2F358D9A"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ascii="宋体" w:hAnsi="宋体" w:cs="宋体" w:hint="eastAsia"/>
          <w:sz w:val="24"/>
        </w:rPr>
        <w:t>114</w:t>
      </w:r>
      <w:r>
        <w:rPr>
          <w:rFonts w:ascii="宋体" w:eastAsia="宋体" w:hAnsi="宋体" w:cs="宋体" w:hint="eastAsia"/>
          <w:sz w:val="24"/>
        </w:rPr>
        <w:t>个月。</w:t>
      </w:r>
    </w:p>
    <w:p w14:paraId="1322C155" w14:textId="77777777" w:rsidR="00A45CCA" w:rsidRDefault="00000000">
      <w:pPr>
        <w:spacing w:line="560" w:lineRule="exact"/>
        <w:ind w:firstLineChars="200" w:firstLine="482"/>
        <w:rPr>
          <w:rFonts w:ascii="宋体" w:eastAsia="宋体" w:hAnsi="宋体" w:cs="宋体" w:hint="eastAsia"/>
          <w:b/>
          <w:bCs/>
          <w:sz w:val="24"/>
        </w:rPr>
      </w:pPr>
      <w:r>
        <w:rPr>
          <w:rFonts w:ascii="宋体" w:eastAsia="宋体" w:hAnsi="宋体" w:cs="宋体" w:hint="eastAsia"/>
          <w:b/>
          <w:bCs/>
          <w:sz w:val="24"/>
        </w:rPr>
        <w:t>第九条  违约责任</w:t>
      </w:r>
    </w:p>
    <w:p w14:paraId="6C05B51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1.在租赁期内，如乙方违反本合同约定提前退租或以借用、转让、赠与、承包或其他方式，将上述租赁房屋的使用权整体或部分转让给</w:t>
      </w:r>
      <w:proofErr w:type="gramStart"/>
      <w:r>
        <w:rPr>
          <w:rFonts w:ascii="宋体" w:eastAsia="宋体" w:hAnsi="宋体" w:cs="宋体" w:hint="eastAsia"/>
          <w:sz w:val="24"/>
        </w:rPr>
        <w:t>其他第三</w:t>
      </w:r>
      <w:proofErr w:type="gramEnd"/>
      <w:r>
        <w:rPr>
          <w:rFonts w:ascii="宋体" w:eastAsia="宋体" w:hAnsi="宋体" w:cs="宋体" w:hint="eastAsia"/>
          <w:sz w:val="24"/>
        </w:rPr>
        <w:t>方，所缴交的房屋押金不予返还。</w:t>
      </w:r>
    </w:p>
    <w:p w14:paraId="4812A2C1" w14:textId="77777777" w:rsidR="00A45CCA" w:rsidRDefault="00000000">
      <w:pPr>
        <w:spacing w:line="560" w:lineRule="exact"/>
        <w:ind w:firstLineChars="200" w:firstLine="480"/>
        <w:rPr>
          <w:rFonts w:ascii="宋体" w:eastAsia="宋体" w:hAnsi="宋体" w:cs="宋体" w:hint="eastAsia"/>
          <w:bCs/>
          <w:sz w:val="24"/>
        </w:rPr>
      </w:pPr>
      <w:r>
        <w:rPr>
          <w:rFonts w:ascii="宋体" w:eastAsia="宋体" w:hAnsi="宋体" w:cs="宋体" w:hint="eastAsia"/>
          <w:sz w:val="24"/>
        </w:rPr>
        <w:t>2.租赁期满后15个工作日内，乙方未办理注册地址变更或注销的，所缴交</w:t>
      </w:r>
      <w:r>
        <w:rPr>
          <w:rFonts w:ascii="宋体" w:eastAsia="宋体" w:hAnsi="宋体" w:cs="宋体" w:hint="eastAsia"/>
          <w:bCs/>
          <w:sz w:val="24"/>
        </w:rPr>
        <w:t>的房屋押金不予返还。</w:t>
      </w:r>
    </w:p>
    <w:p w14:paraId="04C5A030" w14:textId="77777777" w:rsidR="00A45CCA" w:rsidRDefault="00000000">
      <w:pPr>
        <w:spacing w:line="560" w:lineRule="exact"/>
        <w:ind w:firstLineChars="200" w:firstLine="480"/>
        <w:rPr>
          <w:rFonts w:ascii="宋体" w:eastAsia="宋体" w:hAnsi="宋体" w:cs="宋体" w:hint="eastAsia"/>
          <w:bCs/>
          <w:sz w:val="24"/>
        </w:rPr>
      </w:pPr>
      <w:r>
        <w:rPr>
          <w:rFonts w:ascii="宋体" w:eastAsia="宋体" w:hAnsi="宋体" w:cs="宋体" w:hint="eastAsia"/>
          <w:bCs/>
          <w:sz w:val="24"/>
        </w:rPr>
        <w:t>3.租赁期满，乙方已投入的形成附合房屋的装修无偿归甲方所有（包括地砖、吊顶等）。若已形成附合房屋的装修遭破坏的，乙方应承担赔偿责任，甲方有权依法向乙方追讨且乙方所缴交的房屋押金将不予退还。</w:t>
      </w:r>
    </w:p>
    <w:p w14:paraId="4ECF3890" w14:textId="77777777" w:rsidR="00A45CCA" w:rsidRDefault="00000000">
      <w:pPr>
        <w:spacing w:line="560" w:lineRule="exact"/>
        <w:ind w:firstLineChars="200" w:firstLine="480"/>
        <w:rPr>
          <w:rFonts w:ascii="宋体" w:eastAsia="宋体" w:hAnsi="宋体" w:cs="宋体" w:hint="eastAsia"/>
          <w:bCs/>
          <w:sz w:val="24"/>
        </w:rPr>
      </w:pPr>
      <w:r>
        <w:rPr>
          <w:rFonts w:ascii="宋体" w:eastAsia="宋体" w:hAnsi="宋体" w:cs="宋体" w:hint="eastAsia"/>
          <w:bCs/>
          <w:sz w:val="24"/>
        </w:rPr>
        <w:lastRenderedPageBreak/>
        <w:t>4.乙方应如期交付房屋押金、租金等费用，如乙方逾期交付的，除应补交所欠费用外，每逾期一日，乙方应按其逾期总金额的</w:t>
      </w:r>
      <w:r>
        <w:rPr>
          <w:rFonts w:ascii="宋体" w:eastAsia="宋体" w:hAnsi="宋体" w:cs="宋体" w:hint="eastAsia"/>
          <w:bCs/>
          <w:sz w:val="24"/>
          <w:u w:val="single"/>
        </w:rPr>
        <w:t>万分之五</w:t>
      </w:r>
      <w:r>
        <w:rPr>
          <w:rFonts w:ascii="宋体" w:eastAsia="宋体" w:hAnsi="宋体" w:cs="宋体" w:hint="eastAsia"/>
          <w:bCs/>
          <w:sz w:val="24"/>
        </w:rPr>
        <w:t>向甲方交付违约金。违约金不足以弥补经济损失的，还应赔偿经济损失。</w:t>
      </w:r>
    </w:p>
    <w:p w14:paraId="09E9E8AC" w14:textId="77777777" w:rsidR="00A45CCA" w:rsidRDefault="00000000">
      <w:pPr>
        <w:spacing w:line="560" w:lineRule="exact"/>
        <w:ind w:firstLineChars="200" w:firstLine="480"/>
        <w:rPr>
          <w:rFonts w:ascii="宋体" w:eastAsia="宋体" w:hAnsi="宋体" w:cs="宋体" w:hint="eastAsia"/>
          <w:bCs/>
          <w:sz w:val="24"/>
        </w:rPr>
      </w:pPr>
      <w:r>
        <w:rPr>
          <w:rFonts w:ascii="宋体" w:eastAsia="宋体" w:hAnsi="宋体" w:cs="宋体" w:hint="eastAsia"/>
          <w:bCs/>
          <w:sz w:val="24"/>
        </w:rPr>
        <w:t>5.租赁期满，乙方应如期交还房屋。如乙方未经甲方同意逾期交还的，每逾期一日，乙方应按其</w:t>
      </w:r>
      <w:r>
        <w:rPr>
          <w:rFonts w:ascii="宋体" w:hAnsi="宋体" w:cs="宋体" w:hint="eastAsia"/>
          <w:bCs/>
          <w:sz w:val="24"/>
        </w:rPr>
        <w:t>末年日租金标准</w:t>
      </w:r>
      <w:r>
        <w:rPr>
          <w:rFonts w:ascii="宋体" w:eastAsia="宋体" w:hAnsi="宋体" w:cs="宋体" w:hint="eastAsia"/>
          <w:bCs/>
          <w:sz w:val="24"/>
        </w:rPr>
        <w:t>向甲方支付房屋使用费，不足以弥补经济损失的，乙方还应赔偿经济损失，甲方有权依法追讨。</w:t>
      </w:r>
    </w:p>
    <w:p w14:paraId="2F5F4F5B"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6.未经甲方书面同意及政府相关部门审批擅自装修改造，产生的一切费用、损失由乙方自行承担。同时乙方应恢复原状或向甲方交纳恢复工程所需的费用。</w:t>
      </w:r>
    </w:p>
    <w:p w14:paraId="52E04730" w14:textId="77777777" w:rsidR="00A45CCA" w:rsidRDefault="00000000">
      <w:pPr>
        <w:spacing w:line="560" w:lineRule="exact"/>
        <w:ind w:firstLineChars="200" w:firstLine="480"/>
        <w:rPr>
          <w:rFonts w:ascii="宋体" w:eastAsia="宋体" w:hAnsi="宋体" w:cs="宋体" w:hint="eastAsia"/>
          <w:sz w:val="24"/>
          <w:u w:val="single"/>
        </w:rPr>
      </w:pPr>
      <w:r>
        <w:rPr>
          <w:rFonts w:ascii="宋体" w:eastAsia="宋体" w:hAnsi="宋体" w:cs="宋体" w:hint="eastAsia"/>
          <w:sz w:val="24"/>
        </w:rPr>
        <w:t>7.乙方不及时修复造成物业发生破坏性事故、财产损失或者人身伤害的，乙方应当承担赔偿责任。</w:t>
      </w:r>
    </w:p>
    <w:p w14:paraId="12BD246F"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8.乙方利用租赁物进行违法活动，危害甲方利益或损坏公共利益的，除应承担赔偿因此给甲方造成的实际损失和为处理纠纷、事故而支付的费用，同时应自行承担相应的法律责任。</w:t>
      </w:r>
    </w:p>
    <w:p w14:paraId="45A8F0F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9.乙方如延期付款超过7天，甲方应书面通知乙方及时缴纳，超过30天，甲方有权解除合同并要求乙方赔偿由此所造成的损失。</w:t>
      </w:r>
    </w:p>
    <w:p w14:paraId="21570233"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10.因违约造成对方损失、第三人追究、行政处罚的，违约方除依据本条各款赔偿外，还应赔偿守约方为此支付的合理费用，包括但不限于：</w:t>
      </w:r>
    </w:p>
    <w:p w14:paraId="7E979504"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(1)诉讼费、保全费、执行费、仲裁费用、向政府有关部门缴纳的其他税、费</w:t>
      </w:r>
    </w:p>
    <w:p w14:paraId="1FE7EC1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(2)律师费、公证费、评估费、差旅费、出差津贴</w:t>
      </w:r>
    </w:p>
    <w:p w14:paraId="42189D47"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(3)证据保全费及其他调查取证过程中发生的合理费用</w:t>
      </w:r>
    </w:p>
    <w:p w14:paraId="21134317"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11.乙方因为自主经营不善导致需要退出，甲方不承担任何赔偿责任。</w:t>
      </w:r>
    </w:p>
    <w:p w14:paraId="00D166F7"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12.未发生本合同约定的解除合同的情形，甲方单方解除合同或收回租赁物导致乙方无法实现合同目的的，甲方应赔偿乙方的损失，包括乙方的装修费用、搬迁费用及其他合理费用支出。</w:t>
      </w:r>
    </w:p>
    <w:p w14:paraId="71EA037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13.免责条款</w:t>
      </w:r>
    </w:p>
    <w:p w14:paraId="2B861F28"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lastRenderedPageBreak/>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14:paraId="2C753041"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(2)在乙方承租期间，因甲方正常的检修或其它不可归责于甲方的原因导致水、电、公共设施等暂时性的中断，甲方不负责损失的赔偿。甲方进行正常检修之前应预先通知乙方。</w:t>
      </w:r>
    </w:p>
    <w:p w14:paraId="0FEB7DEC"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(3)乙方同意，若乙方有违约，甲方可暂扣其放置在租赁物内的任何装修、设备或者其他物品，直至乙方赔偿其给甲方造成的损失。</w:t>
      </w:r>
    </w:p>
    <w:p w14:paraId="6E527663"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第十条  附则</w:t>
      </w:r>
    </w:p>
    <w:p w14:paraId="1258CC8F" w14:textId="77777777" w:rsidR="00A45CCA" w:rsidRDefault="00000000">
      <w:pPr>
        <w:spacing w:line="560" w:lineRule="exact"/>
        <w:ind w:firstLine="480"/>
        <w:rPr>
          <w:rFonts w:ascii="宋体" w:eastAsia="宋体" w:hAnsi="宋体" w:cs="宋体" w:hint="eastAsia"/>
          <w:sz w:val="24"/>
        </w:rPr>
      </w:pPr>
      <w:r>
        <w:rPr>
          <w:rFonts w:ascii="宋体" w:eastAsia="宋体" w:hAnsi="宋体" w:cs="宋体" w:hint="eastAsia"/>
          <w:sz w:val="24"/>
        </w:rPr>
        <w:t>甲方保证对租赁物拥有产权，租赁期内因产权纠纷导致乙方无法继续承租时，甲方应当双倍返还房屋押金。</w:t>
      </w:r>
    </w:p>
    <w:p w14:paraId="1CC343E9"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第十一条  争议解决办法</w:t>
      </w:r>
    </w:p>
    <w:p w14:paraId="5382D886"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14:paraId="4C10E22C"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(1)当发生争议并且通过以上方式解决时，除争议的事项外，双方将继续行使其在本协议项下的其余权利，并应履行其在本协议项下的其余义务。</w:t>
      </w:r>
    </w:p>
    <w:p w14:paraId="7D5005FE"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(2)双方放弃基于管辖地不便利的任何抗辩。</w:t>
      </w:r>
    </w:p>
    <w:p w14:paraId="626B83F4" w14:textId="77777777" w:rsidR="00A45CCA" w:rsidRDefault="00000000">
      <w:pPr>
        <w:spacing w:line="560" w:lineRule="exact"/>
        <w:ind w:firstLineChars="192" w:firstLine="461"/>
        <w:rPr>
          <w:rFonts w:ascii="宋体" w:eastAsia="宋体" w:hAnsi="宋体" w:cs="宋体" w:hint="eastAsia"/>
          <w:sz w:val="24"/>
        </w:rPr>
      </w:pPr>
      <w:r>
        <w:rPr>
          <w:rFonts w:ascii="宋体" w:eastAsia="宋体" w:hAnsi="宋体" w:cs="宋体" w:hint="eastAsia"/>
          <w:sz w:val="24"/>
        </w:rPr>
        <w:t>2.如实际交付期限变更，则本合同中以此为依据计算的各项时间皆应相应变更。</w:t>
      </w:r>
    </w:p>
    <w:p w14:paraId="13185424" w14:textId="77777777" w:rsidR="00A45CCA" w:rsidRDefault="00000000">
      <w:pPr>
        <w:spacing w:line="560" w:lineRule="exact"/>
        <w:ind w:leftChars="-1" w:left="-2" w:firstLineChars="192" w:firstLine="461"/>
        <w:rPr>
          <w:rFonts w:ascii="宋体" w:eastAsia="宋体" w:hAnsi="宋体" w:cs="宋体" w:hint="eastAsia"/>
          <w:b/>
          <w:sz w:val="24"/>
        </w:rPr>
      </w:pPr>
      <w:r>
        <w:rPr>
          <w:rFonts w:ascii="宋体" w:eastAsia="宋体" w:hAnsi="宋体" w:cs="宋体" w:hint="eastAsia"/>
          <w:sz w:val="24"/>
        </w:rPr>
        <w:t>3.双方对本合同内容承担保密义务，禁止泄露给第三人。</w:t>
      </w:r>
    </w:p>
    <w:p w14:paraId="2E19C568" w14:textId="77777777" w:rsidR="00A45CCA" w:rsidRDefault="00000000">
      <w:pPr>
        <w:spacing w:line="560" w:lineRule="exact"/>
        <w:ind w:leftChars="-1" w:left="-2" w:firstLineChars="192" w:firstLine="461"/>
        <w:rPr>
          <w:rFonts w:ascii="宋体" w:eastAsia="宋体" w:hAnsi="宋体" w:cs="宋体" w:hint="eastAsia"/>
          <w:sz w:val="24"/>
        </w:rPr>
      </w:pPr>
      <w:r>
        <w:rPr>
          <w:rFonts w:ascii="宋体" w:eastAsia="宋体" w:hAnsi="宋体" w:cs="宋体" w:hint="eastAsia"/>
          <w:sz w:val="24"/>
        </w:rPr>
        <w:t>4.送达</w:t>
      </w:r>
    </w:p>
    <w:p w14:paraId="47F717B9" w14:textId="77777777" w:rsidR="00A45CCA" w:rsidRDefault="00000000">
      <w:pPr>
        <w:spacing w:line="560" w:lineRule="exact"/>
        <w:ind w:leftChars="-1" w:left="-2" w:firstLineChars="192" w:firstLine="461"/>
        <w:rPr>
          <w:rFonts w:ascii="宋体" w:eastAsia="宋体" w:hAnsi="宋体" w:cs="宋体" w:hint="eastAsia"/>
          <w:sz w:val="24"/>
        </w:rPr>
      </w:pPr>
      <w:r>
        <w:rPr>
          <w:rFonts w:ascii="宋体" w:eastAsia="宋体" w:hAnsi="宋体" w:cs="宋体" w:hint="eastAsia"/>
          <w:sz w:val="24"/>
        </w:rPr>
        <w:t>(1)本合同项下由一方向其它方发出的所有通知应以中文书写。</w:t>
      </w:r>
    </w:p>
    <w:p w14:paraId="389F00E5"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(2)送达方式为：快递发往或寄往本协议罗列地址，快递寄出本同项下的通知或通讯，在寄出邮戳日期后的叁天视为收讫。双方该送达地址适用范围包括双方非诉时各类通知、协议等文件以及就合同发生纠纷</w:t>
      </w:r>
      <w:proofErr w:type="gramStart"/>
      <w:r>
        <w:rPr>
          <w:rFonts w:ascii="宋体" w:eastAsia="宋体" w:hAnsi="宋体" w:cs="宋体" w:hint="eastAsia"/>
          <w:sz w:val="24"/>
        </w:rPr>
        <w:t>时相关</w:t>
      </w:r>
      <w:proofErr w:type="gramEnd"/>
      <w:r>
        <w:rPr>
          <w:rFonts w:ascii="宋体" w:eastAsia="宋体" w:hAnsi="宋体" w:cs="宋体" w:hint="eastAsia"/>
          <w:sz w:val="24"/>
        </w:rPr>
        <w:t>文件和法律文书的送达，同时包括在争议进入仲裁、民事诉讼</w:t>
      </w:r>
      <w:r>
        <w:rPr>
          <w:rFonts w:ascii="宋体" w:eastAsia="宋体" w:hAnsi="宋体" w:cs="宋体" w:hint="eastAsia"/>
          <w:sz w:val="24"/>
        </w:rPr>
        <w:lastRenderedPageBreak/>
        <w:t>程序后的一审、二审、再审和执行程序。</w:t>
      </w:r>
    </w:p>
    <w:p w14:paraId="3F0E5478" w14:textId="77777777" w:rsidR="00A45CCA" w:rsidRDefault="00000000">
      <w:pPr>
        <w:spacing w:line="560" w:lineRule="exact"/>
        <w:ind w:leftChars="-1" w:left="-2" w:firstLineChars="200" w:firstLine="480"/>
        <w:rPr>
          <w:rFonts w:ascii="宋体" w:eastAsia="宋体" w:hAnsi="宋体" w:cs="宋体" w:hint="eastAsia"/>
          <w:sz w:val="24"/>
        </w:rPr>
      </w:pPr>
      <w:r>
        <w:rPr>
          <w:rFonts w:ascii="宋体" w:eastAsia="宋体" w:hAnsi="宋体" w:cs="宋体" w:hint="eastAsia"/>
          <w:sz w:val="24"/>
        </w:rPr>
        <w:t xml:space="preserve">(3)当面送达，且取得送达回证；如接受送达方或其工作人员拒绝当面送达，送达一方可采取本条项下其他送达方式，如公证送达或媒体送达，增加的费用由接受送达一方承担。 </w:t>
      </w:r>
    </w:p>
    <w:p w14:paraId="25E20D56" w14:textId="77777777" w:rsidR="00A45CCA" w:rsidRDefault="00000000">
      <w:pPr>
        <w:spacing w:line="560" w:lineRule="exact"/>
        <w:ind w:firstLineChars="200" w:firstLine="480"/>
        <w:rPr>
          <w:rFonts w:ascii="宋体" w:eastAsia="宋体" w:hAnsi="宋体" w:cs="宋体" w:hint="eastAsia"/>
          <w:b/>
          <w:sz w:val="24"/>
        </w:rPr>
      </w:pPr>
      <w:r>
        <w:rPr>
          <w:rFonts w:ascii="宋体" w:eastAsia="宋体" w:hAnsi="宋体" w:cs="宋体" w:hint="eastAsia"/>
          <w:sz w:val="24"/>
        </w:rPr>
        <w:t>(4)变更地址应书面通知，并</w:t>
      </w:r>
      <w:proofErr w:type="gramStart"/>
      <w:r>
        <w:rPr>
          <w:rFonts w:ascii="宋体" w:eastAsia="宋体" w:hAnsi="宋体" w:cs="宋体" w:hint="eastAsia"/>
          <w:sz w:val="24"/>
        </w:rPr>
        <w:t>以前款</w:t>
      </w:r>
      <w:proofErr w:type="gramEnd"/>
      <w:r>
        <w:rPr>
          <w:rFonts w:ascii="宋体" w:eastAsia="宋体" w:hAnsi="宋体" w:cs="宋体" w:hint="eastAsia"/>
          <w:sz w:val="24"/>
        </w:rPr>
        <w:t>罗列方式送达。</w:t>
      </w:r>
    </w:p>
    <w:p w14:paraId="41212AD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5.法律适用</w:t>
      </w:r>
    </w:p>
    <w:p w14:paraId="7C649756"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(1)本协议的效力、解释和履行按颁布生效的中华人民共和国法律、法规、规章，福建省、厦门市有关法规、规章和政策执行。</w:t>
      </w:r>
    </w:p>
    <w:p w14:paraId="3993788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(2)如上述规范没有管辖本合同有关的某一特定事项，则应参照一般商业惯例。</w:t>
      </w:r>
    </w:p>
    <w:p w14:paraId="5F3A55DF"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(3)如果本协议任何条款之任何方面变为或者被宣告为无效、非法、不可强制执行或者违反已颁布的法律，则在适用法律允许的最大范围内。</w:t>
      </w:r>
    </w:p>
    <w:p w14:paraId="4B006871"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①所有其他条款继续有效。</w:t>
      </w:r>
    </w:p>
    <w:p w14:paraId="4D206989"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②双方同意尽最大努力重新协商制订符合适用法律的相关条款，以替代无效、非法、不可强制执行或者违反已颁布法律的条款。</w:t>
      </w:r>
    </w:p>
    <w:p w14:paraId="14679988"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(4)本合同未尽事宜，一律按《中华人民共和国民法典》的有关规定执行。</w:t>
      </w:r>
    </w:p>
    <w:p w14:paraId="2538A180" w14:textId="77777777" w:rsidR="00A45CCA" w:rsidRDefault="00000000">
      <w:pPr>
        <w:spacing w:line="560" w:lineRule="exact"/>
        <w:ind w:firstLineChars="200" w:firstLine="482"/>
        <w:rPr>
          <w:rFonts w:ascii="宋体" w:eastAsia="宋体" w:hAnsi="宋体" w:cs="宋体" w:hint="eastAsia"/>
          <w:b/>
          <w:sz w:val="24"/>
        </w:rPr>
      </w:pPr>
      <w:r>
        <w:rPr>
          <w:rFonts w:ascii="宋体" w:eastAsia="宋体" w:hAnsi="宋体" w:cs="宋体" w:hint="eastAsia"/>
          <w:b/>
          <w:sz w:val="24"/>
        </w:rPr>
        <w:t>第十二条  其他</w:t>
      </w:r>
    </w:p>
    <w:p w14:paraId="48308BE2"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1.本合同之附件均为本合同不可分割之一部分。</w:t>
      </w:r>
    </w:p>
    <w:p w14:paraId="00680404"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2.本合同及其附件内，空格部分填写的文字与印刷文字具有同等效力。</w:t>
      </w:r>
    </w:p>
    <w:p w14:paraId="21C703BC"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3.本合约签订时乙方应向甲方送交营业执照有效复印件及法人代表身份证复印件。</w:t>
      </w:r>
    </w:p>
    <w:p w14:paraId="3F4ABDA0"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4.本合同正本</w:t>
      </w:r>
      <w:r>
        <w:rPr>
          <w:rFonts w:ascii="宋体" w:eastAsia="宋体" w:hAnsi="宋体" w:cs="宋体" w:hint="eastAsia"/>
          <w:sz w:val="24"/>
          <w:u w:val="single"/>
        </w:rPr>
        <w:t>壹</w:t>
      </w:r>
      <w:r>
        <w:rPr>
          <w:rFonts w:ascii="宋体" w:eastAsia="宋体" w:hAnsi="宋体" w:cs="宋体" w:hint="eastAsia"/>
          <w:sz w:val="24"/>
        </w:rPr>
        <w:t>式</w:t>
      </w:r>
      <w:r>
        <w:rPr>
          <w:rFonts w:ascii="宋体" w:eastAsia="宋体" w:hAnsi="宋体" w:cs="宋体" w:hint="eastAsia"/>
          <w:sz w:val="24"/>
          <w:u w:val="single"/>
        </w:rPr>
        <w:t>肆</w:t>
      </w:r>
      <w:r>
        <w:rPr>
          <w:rFonts w:ascii="宋体" w:eastAsia="宋体" w:hAnsi="宋体" w:cs="宋体" w:hint="eastAsia"/>
          <w:sz w:val="24"/>
        </w:rPr>
        <w:t>份，甲、乙双方各执</w:t>
      </w:r>
      <w:r>
        <w:rPr>
          <w:rFonts w:ascii="宋体" w:eastAsia="宋体" w:hAnsi="宋体" w:cs="宋体" w:hint="eastAsia"/>
          <w:sz w:val="24"/>
          <w:u w:val="single"/>
        </w:rPr>
        <w:t>贰</w:t>
      </w:r>
      <w:r>
        <w:rPr>
          <w:rFonts w:ascii="宋体" w:eastAsia="宋体" w:hAnsi="宋体" w:cs="宋体" w:hint="eastAsia"/>
          <w:sz w:val="24"/>
        </w:rPr>
        <w:t>份；本合同经双方签字、加盖公章后生效。</w:t>
      </w:r>
    </w:p>
    <w:p w14:paraId="0B474A40" w14:textId="77777777" w:rsidR="00A45CCA" w:rsidRDefault="00A45CCA">
      <w:pPr>
        <w:spacing w:line="560" w:lineRule="exact"/>
        <w:ind w:firstLineChars="200" w:firstLine="480"/>
        <w:rPr>
          <w:rFonts w:ascii="宋体" w:eastAsia="宋体" w:hAnsi="宋体" w:cs="宋体" w:hint="eastAsia"/>
          <w:sz w:val="24"/>
        </w:rPr>
      </w:pPr>
    </w:p>
    <w:p w14:paraId="2C21FAA9" w14:textId="77777777" w:rsidR="00A45CCA" w:rsidRDefault="00000000">
      <w:pPr>
        <w:spacing w:line="560" w:lineRule="exact"/>
        <w:ind w:firstLineChars="200" w:firstLine="480"/>
        <w:rPr>
          <w:rFonts w:ascii="宋体" w:eastAsia="宋体" w:hAnsi="宋体" w:cs="宋体" w:hint="eastAsia"/>
          <w:sz w:val="24"/>
        </w:rPr>
      </w:pPr>
      <w:r>
        <w:rPr>
          <w:rFonts w:ascii="宋体" w:eastAsia="宋体" w:hAnsi="宋体" w:cs="宋体" w:hint="eastAsia"/>
          <w:sz w:val="24"/>
        </w:rPr>
        <w:t>(以下无正文)</w:t>
      </w:r>
    </w:p>
    <w:p w14:paraId="03288ECD"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附件：1、廉政合同</w:t>
      </w:r>
    </w:p>
    <w:p w14:paraId="066D826F" w14:textId="77777777" w:rsidR="00A45CCA" w:rsidRDefault="00000000">
      <w:pPr>
        <w:pStyle w:val="ac"/>
        <w:rPr>
          <w:rFonts w:ascii="宋体" w:eastAsia="宋体" w:hAnsi="宋体" w:cs="宋体" w:hint="eastAsia"/>
          <w:sz w:val="24"/>
        </w:rPr>
      </w:pPr>
      <w:r>
        <w:rPr>
          <w:rFonts w:ascii="宋体" w:eastAsia="宋体" w:hAnsi="宋体" w:cs="宋体" w:hint="eastAsia"/>
          <w:sz w:val="24"/>
        </w:rPr>
        <w:t xml:space="preserve">      2、安全生产管理协议</w:t>
      </w:r>
    </w:p>
    <w:p w14:paraId="70112150" w14:textId="77777777" w:rsidR="00A45CCA" w:rsidRDefault="00000000">
      <w:pPr>
        <w:spacing w:line="560" w:lineRule="exact"/>
        <w:ind w:firstLineChars="300" w:firstLine="720"/>
        <w:rPr>
          <w:rFonts w:ascii="宋体" w:eastAsia="宋体" w:hAnsi="宋体" w:cs="宋体" w:hint="eastAsia"/>
          <w:sz w:val="24"/>
        </w:rPr>
      </w:pPr>
      <w:r>
        <w:rPr>
          <w:rFonts w:ascii="宋体" w:eastAsia="宋体" w:hAnsi="宋体" w:cs="宋体" w:hint="eastAsia"/>
          <w:sz w:val="24"/>
        </w:rPr>
        <w:t>3、商户卫生管养协议</w:t>
      </w:r>
    </w:p>
    <w:p w14:paraId="7641B207" w14:textId="77777777" w:rsidR="00A45CCA" w:rsidRDefault="00A45CCA">
      <w:pPr>
        <w:pStyle w:val="ac"/>
        <w:rPr>
          <w:rFonts w:ascii="宋体" w:eastAsia="宋体" w:hAnsi="宋体" w:cs="宋体" w:hint="eastAsia"/>
          <w:sz w:val="24"/>
        </w:rPr>
      </w:pPr>
    </w:p>
    <w:p w14:paraId="6187BA54" w14:textId="77777777" w:rsidR="00A45CCA" w:rsidRDefault="00000000">
      <w:pPr>
        <w:pStyle w:val="ac"/>
        <w:rPr>
          <w:rFonts w:ascii="宋体" w:hAnsi="宋体" w:cs="宋体" w:hint="eastAsia"/>
          <w:sz w:val="24"/>
        </w:rPr>
      </w:pPr>
      <w:r>
        <w:rPr>
          <w:rFonts w:ascii="宋体" w:hAnsi="宋体" w:cs="宋体" w:hint="eastAsia"/>
          <w:sz w:val="24"/>
        </w:rPr>
        <w:lastRenderedPageBreak/>
        <w:t>（本页为合同签署页）</w:t>
      </w:r>
    </w:p>
    <w:p w14:paraId="7A87C504" w14:textId="77777777" w:rsidR="00A45CCA" w:rsidRDefault="00A45CCA">
      <w:pPr>
        <w:pStyle w:val="ac"/>
        <w:rPr>
          <w:rFonts w:ascii="宋体" w:hAnsi="宋体" w:cs="宋体" w:hint="eastAsia"/>
          <w:sz w:val="24"/>
        </w:rPr>
      </w:pPr>
    </w:p>
    <w:p w14:paraId="57DD226B" w14:textId="77777777" w:rsidR="00A45CCA" w:rsidRDefault="00A45CCA">
      <w:pPr>
        <w:pStyle w:val="ac"/>
        <w:rPr>
          <w:rFonts w:ascii="宋体" w:hAnsi="宋体" w:cs="宋体" w:hint="eastAsia"/>
          <w:sz w:val="24"/>
        </w:rPr>
      </w:pPr>
    </w:p>
    <w:p w14:paraId="6326F603"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甲方：</w:t>
      </w:r>
      <w:r>
        <w:rPr>
          <w:rFonts w:ascii="宋体" w:hAnsi="宋体" w:cs="宋体" w:hint="eastAsia"/>
          <w:sz w:val="24"/>
        </w:rPr>
        <w:t>厦门市政空间资源投资有限公司</w:t>
      </w:r>
      <w:r>
        <w:rPr>
          <w:rFonts w:ascii="宋体" w:eastAsia="宋体" w:hAnsi="宋体" w:cs="宋体" w:hint="eastAsia"/>
          <w:sz w:val="24"/>
        </w:rPr>
        <w:t xml:space="preserve">  乙方：</w:t>
      </w:r>
    </w:p>
    <w:p w14:paraId="3394A5B0"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法定代表人或授权代表人：            法定代表人或授权代表人：</w:t>
      </w:r>
    </w:p>
    <w:p w14:paraId="1BD52069"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经办人：                            经办人：</w:t>
      </w:r>
    </w:p>
    <w:p w14:paraId="76E7096B"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联系电话：0592-5574057              联系电话：</w:t>
      </w:r>
    </w:p>
    <w:p w14:paraId="08BB9BF9"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开户行：厦门市建行营业部            开户行：</w:t>
      </w:r>
    </w:p>
    <w:p w14:paraId="25AC5D64"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账号：3510 1535 0010 5000 7415      账号：</w:t>
      </w:r>
    </w:p>
    <w:p w14:paraId="729CC184"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地址：厦门市湖里区云顶中路2777号   地址：</w:t>
      </w:r>
    </w:p>
    <w:p w14:paraId="29AD70C4" w14:textId="77777777" w:rsidR="00A45CCA" w:rsidRDefault="00000000">
      <w:pPr>
        <w:spacing w:line="560" w:lineRule="exact"/>
        <w:ind w:firstLineChars="300" w:firstLine="720"/>
        <w:rPr>
          <w:rFonts w:ascii="宋体" w:eastAsia="宋体" w:hAnsi="宋体" w:cs="宋体" w:hint="eastAsia"/>
          <w:sz w:val="24"/>
        </w:rPr>
      </w:pPr>
      <w:r>
        <w:rPr>
          <w:rFonts w:ascii="宋体" w:eastAsia="宋体" w:hAnsi="宋体" w:cs="宋体" w:hint="eastAsia"/>
          <w:sz w:val="24"/>
        </w:rPr>
        <w:t xml:space="preserve">市政大厦南楼20楼                       </w:t>
      </w:r>
    </w:p>
    <w:p w14:paraId="581E7B02" w14:textId="77777777" w:rsidR="00A45CCA" w:rsidRDefault="00000000">
      <w:pPr>
        <w:spacing w:line="560" w:lineRule="exact"/>
        <w:rPr>
          <w:rFonts w:ascii="宋体" w:eastAsia="宋体" w:hAnsi="宋体" w:cs="宋体" w:hint="eastAsia"/>
          <w:sz w:val="24"/>
        </w:rPr>
      </w:pPr>
      <w:r>
        <w:rPr>
          <w:rFonts w:ascii="宋体" w:eastAsia="宋体" w:hAnsi="宋体" w:cs="宋体" w:hint="eastAsia"/>
          <w:sz w:val="24"/>
        </w:rPr>
        <w:t>签订日期：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     签订日期：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76C90758" w14:textId="77777777" w:rsidR="00A45CCA" w:rsidRDefault="00A45CCA">
      <w:pPr>
        <w:widowControl/>
        <w:jc w:val="left"/>
        <w:rPr>
          <w:rFonts w:ascii="宋体" w:eastAsia="宋体" w:hAnsi="宋体" w:cs="宋体" w:hint="eastAsia"/>
        </w:rPr>
      </w:pPr>
    </w:p>
    <w:p w14:paraId="181D72BA" w14:textId="77777777" w:rsidR="00A45CCA" w:rsidRDefault="00A45CCA">
      <w:pPr>
        <w:pStyle w:val="a0"/>
        <w:rPr>
          <w:rFonts w:eastAsia="宋体" w:hAnsi="宋体" w:cs="宋体"/>
        </w:rPr>
      </w:pPr>
    </w:p>
    <w:p w14:paraId="698C67DB" w14:textId="77777777" w:rsidR="00A45CCA" w:rsidRDefault="00A45CCA">
      <w:pPr>
        <w:pStyle w:val="a0"/>
        <w:rPr>
          <w:rFonts w:eastAsia="宋体" w:hAnsi="宋体" w:cs="宋体"/>
        </w:rPr>
      </w:pPr>
    </w:p>
    <w:p w14:paraId="55558077" w14:textId="77777777" w:rsidR="00A45CCA" w:rsidRDefault="00A45CCA">
      <w:pPr>
        <w:pStyle w:val="a0"/>
        <w:rPr>
          <w:rFonts w:eastAsia="宋体" w:hAnsi="宋体" w:cs="宋体"/>
        </w:rPr>
      </w:pPr>
    </w:p>
    <w:p w14:paraId="5A24BCFE" w14:textId="77777777" w:rsidR="00A45CCA" w:rsidRDefault="00A45CCA">
      <w:pPr>
        <w:pStyle w:val="a0"/>
        <w:rPr>
          <w:rFonts w:eastAsia="宋体" w:hAnsi="宋体" w:cs="宋体"/>
        </w:rPr>
      </w:pPr>
    </w:p>
    <w:p w14:paraId="1DD34174" w14:textId="77777777" w:rsidR="00A45CCA" w:rsidRDefault="00A45CCA">
      <w:pPr>
        <w:pStyle w:val="a0"/>
        <w:rPr>
          <w:rFonts w:eastAsia="宋体" w:hAnsi="宋体" w:cs="宋体"/>
        </w:rPr>
      </w:pPr>
    </w:p>
    <w:p w14:paraId="1042E37A" w14:textId="77777777" w:rsidR="00A45CCA" w:rsidRDefault="00A45CCA">
      <w:pPr>
        <w:pStyle w:val="a0"/>
        <w:rPr>
          <w:rFonts w:eastAsia="宋体" w:hAnsi="宋体" w:cs="宋体"/>
        </w:rPr>
      </w:pPr>
    </w:p>
    <w:p w14:paraId="708FBBF9" w14:textId="77777777" w:rsidR="00A45CCA" w:rsidRDefault="00A45CCA">
      <w:pPr>
        <w:pStyle w:val="a0"/>
        <w:rPr>
          <w:rFonts w:eastAsia="宋体" w:hAnsi="宋体" w:cs="宋体"/>
        </w:rPr>
      </w:pPr>
    </w:p>
    <w:p w14:paraId="67694F15" w14:textId="77777777" w:rsidR="00A45CCA" w:rsidRDefault="00A45CCA">
      <w:pPr>
        <w:pStyle w:val="a0"/>
        <w:jc w:val="both"/>
        <w:rPr>
          <w:rFonts w:eastAsia="宋体" w:hAnsi="宋体" w:cs="宋体"/>
        </w:rPr>
      </w:pPr>
    </w:p>
    <w:p w14:paraId="3E4C1DF0" w14:textId="77777777" w:rsidR="00A45CCA" w:rsidRDefault="00A45CCA">
      <w:pPr>
        <w:pStyle w:val="a0"/>
        <w:jc w:val="both"/>
        <w:rPr>
          <w:rFonts w:eastAsia="宋体" w:hAnsi="宋体" w:cs="宋体"/>
        </w:rPr>
      </w:pPr>
    </w:p>
    <w:p w14:paraId="2C42E46D" w14:textId="77777777" w:rsidR="00A45CCA" w:rsidRDefault="00A45CCA">
      <w:pPr>
        <w:pStyle w:val="a0"/>
        <w:jc w:val="both"/>
        <w:rPr>
          <w:rFonts w:eastAsia="宋体" w:hAnsi="宋体" w:cs="宋体"/>
        </w:rPr>
      </w:pPr>
    </w:p>
    <w:p w14:paraId="3AD0B269" w14:textId="77777777" w:rsidR="00A45CCA" w:rsidRDefault="00A45CCA">
      <w:pPr>
        <w:pStyle w:val="a0"/>
        <w:jc w:val="both"/>
        <w:rPr>
          <w:rFonts w:eastAsia="宋体" w:hAnsi="宋体" w:cs="宋体"/>
        </w:rPr>
      </w:pPr>
    </w:p>
    <w:p w14:paraId="158CA4D2" w14:textId="77777777" w:rsidR="00A45CCA" w:rsidRDefault="00000000">
      <w:pPr>
        <w:pStyle w:val="a0"/>
        <w:jc w:val="left"/>
        <w:rPr>
          <w:rFonts w:eastAsia="宋体" w:hAnsi="宋体" w:cs="宋体"/>
          <w:sz w:val="28"/>
          <w:szCs w:val="28"/>
        </w:rPr>
      </w:pPr>
      <w:r>
        <w:rPr>
          <w:rFonts w:eastAsia="宋体" w:hAnsi="宋体" w:cs="宋体"/>
          <w:sz w:val="28"/>
          <w:szCs w:val="28"/>
        </w:rPr>
        <w:lastRenderedPageBreak/>
        <w:t>附件1</w:t>
      </w:r>
    </w:p>
    <w:p w14:paraId="464DAAA0" w14:textId="77777777" w:rsidR="00A45CCA" w:rsidRDefault="00000000">
      <w:pPr>
        <w:adjustRightInd w:val="0"/>
        <w:snapToGrid w:val="0"/>
        <w:spacing w:line="400" w:lineRule="exact"/>
        <w:ind w:firstLineChars="213" w:firstLine="684"/>
        <w:jc w:val="center"/>
        <w:rPr>
          <w:rFonts w:ascii="宋体" w:eastAsia="宋体" w:hAnsi="宋体" w:cs="宋体" w:hint="eastAsia"/>
          <w:b/>
          <w:bCs/>
          <w:sz w:val="32"/>
          <w:szCs w:val="32"/>
        </w:rPr>
      </w:pPr>
      <w:r>
        <w:rPr>
          <w:rFonts w:ascii="宋体" w:eastAsia="宋体" w:hAnsi="宋体" w:cs="宋体" w:hint="eastAsia"/>
          <w:b/>
          <w:bCs/>
          <w:sz w:val="32"/>
          <w:szCs w:val="32"/>
          <w:lang w:bidi="ar"/>
        </w:rPr>
        <w:t>廉政合同</w:t>
      </w:r>
    </w:p>
    <w:p w14:paraId="3DD30C76" w14:textId="77777777" w:rsidR="00A45CCA" w:rsidRDefault="00000000">
      <w:pPr>
        <w:adjustRightInd w:val="0"/>
        <w:snapToGrid w:val="0"/>
        <w:spacing w:line="400" w:lineRule="exact"/>
        <w:ind w:firstLineChars="213" w:firstLine="684"/>
        <w:jc w:val="center"/>
        <w:rPr>
          <w:rFonts w:ascii="宋体" w:eastAsia="宋体" w:hAnsi="宋体" w:cs="宋体" w:hint="eastAsia"/>
          <w:b/>
          <w:bCs/>
          <w:sz w:val="32"/>
          <w:szCs w:val="32"/>
        </w:rPr>
      </w:pPr>
      <w:r>
        <w:rPr>
          <w:rFonts w:ascii="宋体" w:eastAsia="宋体" w:hAnsi="宋体" w:cs="宋体" w:hint="eastAsia"/>
          <w:b/>
          <w:bCs/>
          <w:sz w:val="32"/>
          <w:szCs w:val="32"/>
          <w:lang w:bidi="ar"/>
        </w:rPr>
        <w:t xml:space="preserve"> </w:t>
      </w:r>
    </w:p>
    <w:p w14:paraId="1E9C7F2A" w14:textId="77777777" w:rsidR="00A45CCA" w:rsidRDefault="00000000">
      <w:pPr>
        <w:adjustRightInd w:val="0"/>
        <w:snapToGrid w:val="0"/>
        <w:spacing w:line="400" w:lineRule="exact"/>
        <w:ind w:firstLineChars="213" w:firstLine="513"/>
        <w:jc w:val="left"/>
        <w:rPr>
          <w:rFonts w:ascii="宋体" w:eastAsia="宋体" w:hAnsi="宋体" w:cs="宋体" w:hint="eastAsia"/>
          <w:bCs/>
          <w:sz w:val="24"/>
        </w:rPr>
      </w:pPr>
      <w:r>
        <w:rPr>
          <w:rFonts w:ascii="宋体" w:eastAsia="宋体" w:hAnsi="宋体" w:cs="宋体" w:hint="eastAsia"/>
          <w:b/>
          <w:bCs/>
          <w:sz w:val="24"/>
          <w:lang w:bidi="ar"/>
        </w:rPr>
        <w:t>甲方</w:t>
      </w:r>
      <w:r>
        <w:rPr>
          <w:rFonts w:ascii="宋体" w:eastAsia="宋体" w:hAnsi="宋体" w:cs="宋体" w:hint="eastAsia"/>
          <w:bCs/>
          <w:sz w:val="24"/>
          <w:lang w:bidi="ar"/>
        </w:rPr>
        <w:t>：</w:t>
      </w:r>
      <w:r>
        <w:rPr>
          <w:rFonts w:ascii="宋体" w:eastAsia="宋体" w:hAnsi="宋体" w:cs="宋体" w:hint="eastAsia"/>
          <w:bCs/>
          <w:sz w:val="24"/>
          <w:u w:val="single"/>
          <w:lang w:bidi="ar"/>
        </w:rPr>
        <w:t xml:space="preserve">                               </w:t>
      </w:r>
    </w:p>
    <w:p w14:paraId="79112BE3" w14:textId="77777777" w:rsidR="00A45CCA" w:rsidRDefault="00000000">
      <w:pPr>
        <w:adjustRightInd w:val="0"/>
        <w:snapToGrid w:val="0"/>
        <w:spacing w:line="400" w:lineRule="exact"/>
        <w:ind w:firstLineChars="213" w:firstLine="513"/>
        <w:jc w:val="left"/>
        <w:rPr>
          <w:rFonts w:ascii="宋体" w:eastAsia="宋体" w:hAnsi="宋体" w:cs="宋体" w:hint="eastAsia"/>
          <w:bCs/>
          <w:sz w:val="24"/>
          <w:u w:val="single"/>
        </w:rPr>
      </w:pPr>
      <w:r>
        <w:rPr>
          <w:rFonts w:ascii="宋体" w:eastAsia="宋体" w:hAnsi="宋体" w:cs="宋体" w:hint="eastAsia"/>
          <w:b/>
          <w:bCs/>
          <w:sz w:val="24"/>
          <w:lang w:bidi="ar"/>
        </w:rPr>
        <w:t>乙方：</w:t>
      </w:r>
      <w:r>
        <w:rPr>
          <w:rFonts w:ascii="宋体" w:eastAsia="宋体" w:hAnsi="宋体" w:cs="宋体" w:hint="eastAsia"/>
          <w:bCs/>
          <w:sz w:val="24"/>
          <w:u w:val="single"/>
        </w:rPr>
        <w:t xml:space="preserve">                               </w:t>
      </w:r>
    </w:p>
    <w:p w14:paraId="6448754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14:paraId="5F4CEE1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第一条 甲乙双方的责任</w:t>
      </w:r>
    </w:p>
    <w:p w14:paraId="3C8DBF4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（一）严格遵守国家关于市场准入、项目招标投标、工程建设、工程施工、政府采购、国有资产出租和市场活动的有关法律、法规、相关政策，以及廉政建设的各项规定。</w:t>
      </w:r>
    </w:p>
    <w:p w14:paraId="1ABDD84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（二）严格执行物业管理合同，自觉按合同办事。</w:t>
      </w:r>
    </w:p>
    <w:p w14:paraId="51AFDCAD"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（三）业务活动必须坚持公开、公平、公正、诚信、透明的原则（除法律法规另有规定外），不得违反项目运营管理的有关规章制度。</w:t>
      </w:r>
    </w:p>
    <w:p w14:paraId="4B38420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（四）发现对方在业务活动中有违法、违纪、违规行为的，应及时提醒对方，情节严重的，应向其上级主管部门或纪检监察、司法等有关部门举报。</w:t>
      </w:r>
    </w:p>
    <w:p w14:paraId="0D2BA16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第二条 甲方的责任</w:t>
      </w:r>
    </w:p>
    <w:p w14:paraId="4C564D3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甲方的领导和从事该项目管理的有关人员在合同履行（</w:t>
      </w:r>
      <w:proofErr w:type="gramStart"/>
      <w:r>
        <w:rPr>
          <w:rFonts w:ascii="宋体" w:eastAsia="宋体" w:hAnsi="宋体" w:cs="宋体" w:hint="eastAsia"/>
          <w:bCs/>
          <w:sz w:val="24"/>
          <w:lang w:bidi="ar"/>
        </w:rPr>
        <w:t>含工程</w:t>
      </w:r>
      <w:proofErr w:type="gramEnd"/>
      <w:r>
        <w:rPr>
          <w:rFonts w:ascii="宋体" w:eastAsia="宋体" w:hAnsi="宋体" w:cs="宋体" w:hint="eastAsia"/>
          <w:bCs/>
          <w:sz w:val="24"/>
          <w:lang w:bidi="ar"/>
        </w:rPr>
        <w:t>建设行为）的事前、事中、事后应遵守以下规定：</w:t>
      </w:r>
    </w:p>
    <w:p w14:paraId="0F049E0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（一）不准向乙方索要或接受回扣、礼金、有价证券、贵重物品和好处费、感谢费等。</w:t>
      </w:r>
    </w:p>
    <w:p w14:paraId="092494C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（二）不准在乙方报销任何应由甲方或个人支付的费用。</w:t>
      </w:r>
    </w:p>
    <w:p w14:paraId="09F1E9F9"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（三）不准要求、暗示或接受乙方为个人装修住房、婚丧嫁娶、配偶子女的工作安排以及出国（境）、旅游等提供方便。</w:t>
      </w:r>
    </w:p>
    <w:p w14:paraId="6FC3D06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（四）不准参加有可能影响公正执行合同的乙方的宴请、健身、娱乐等活动。</w:t>
      </w:r>
    </w:p>
    <w:p w14:paraId="6C1CDD2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第三条 乙方的责任</w:t>
      </w:r>
    </w:p>
    <w:p w14:paraId="317D849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乙方应与甲方保持正常的业务交往，按照有关法律法规和程序开展业务工作，严格执行项目运营的方针、政策，认真履行运营管理职责，并遵守以下规定：</w:t>
      </w:r>
    </w:p>
    <w:p w14:paraId="6BD3BC8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（一）不准以任何理由向甲方、相关单位及其工作人员赠送礼金、有价证券、贵重物品及回扣、好处费、感谢费等。</w:t>
      </w:r>
    </w:p>
    <w:p w14:paraId="18D5D26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（二）不准以任何理由为甲方、相关单位报销应由对方或个人支付的费用。</w:t>
      </w:r>
    </w:p>
    <w:p w14:paraId="01C63DE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（三）不准接受或暗示为甲方、相关单位或个人装修住房、婚丧嫁娶、配偶子女的工作安排以及出国（境）、旅游等提供方便。</w:t>
      </w:r>
    </w:p>
    <w:p w14:paraId="13D89E34"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（四）不准违反合同约定而为甲方、相关单位提供通信、交通工具和高档办公用品。</w:t>
      </w:r>
    </w:p>
    <w:p w14:paraId="71CAD1BD"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（五）不准以任何理由为甲方、相关单位或个人组织有可能影响公正执行合同的宴请、</w:t>
      </w:r>
      <w:r>
        <w:rPr>
          <w:rFonts w:ascii="宋体" w:eastAsia="宋体" w:hAnsi="宋体" w:cs="宋体" w:hint="eastAsia"/>
          <w:bCs/>
          <w:sz w:val="24"/>
          <w:lang w:bidi="ar"/>
        </w:rPr>
        <w:lastRenderedPageBreak/>
        <w:t>健身、娱乐等活动。</w:t>
      </w:r>
    </w:p>
    <w:p w14:paraId="290B423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第四条 违约责任</w:t>
      </w:r>
    </w:p>
    <w:p w14:paraId="3ADBF4E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14:paraId="5F53C7C9"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rPr>
      </w:pPr>
      <w:r>
        <w:rPr>
          <w:rFonts w:ascii="宋体" w:eastAsia="宋体" w:hAnsi="宋体" w:cs="宋体" w:hint="eastAsia"/>
          <w:bCs/>
          <w:sz w:val="24"/>
          <w:lang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14:paraId="77FFECC3" w14:textId="77777777" w:rsidR="00A45CCA" w:rsidRDefault="00000000">
      <w:pPr>
        <w:adjustRightInd w:val="0"/>
        <w:snapToGrid w:val="0"/>
        <w:spacing w:line="400" w:lineRule="exact"/>
        <w:ind w:firstLineChars="213" w:firstLine="511"/>
        <w:jc w:val="center"/>
        <w:rPr>
          <w:rFonts w:ascii="宋体" w:eastAsia="宋体" w:hAnsi="宋体" w:cs="宋体" w:hint="eastAsia"/>
          <w:bCs/>
          <w:sz w:val="24"/>
        </w:rPr>
      </w:pPr>
      <w:r>
        <w:rPr>
          <w:rFonts w:ascii="宋体" w:eastAsia="宋体" w:hAnsi="宋体" w:cs="宋体" w:hint="eastAsia"/>
          <w:bCs/>
          <w:sz w:val="24"/>
          <w:lang w:bidi="ar"/>
        </w:rPr>
        <w:t xml:space="preserve"> </w:t>
      </w:r>
    </w:p>
    <w:p w14:paraId="1630C283" w14:textId="77777777" w:rsidR="00A45CCA" w:rsidRDefault="00000000">
      <w:pPr>
        <w:adjustRightInd w:val="0"/>
        <w:snapToGrid w:val="0"/>
        <w:spacing w:line="400" w:lineRule="exact"/>
        <w:ind w:firstLineChars="213" w:firstLine="511"/>
        <w:jc w:val="center"/>
        <w:rPr>
          <w:rFonts w:ascii="宋体" w:eastAsia="宋体" w:hAnsi="宋体" w:cs="宋体" w:hint="eastAsia"/>
          <w:bCs/>
          <w:sz w:val="24"/>
        </w:rPr>
      </w:pPr>
      <w:r>
        <w:rPr>
          <w:rFonts w:ascii="宋体" w:eastAsia="宋体" w:hAnsi="宋体" w:cs="宋体" w:hint="eastAsia"/>
          <w:bCs/>
          <w:sz w:val="24"/>
          <w:lang w:bidi="ar"/>
        </w:rPr>
        <w:t xml:space="preserve"> </w:t>
      </w:r>
    </w:p>
    <w:p w14:paraId="2D1009B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甲方（盖章）：                 乙方（盖章）：</w:t>
      </w:r>
    </w:p>
    <w:p w14:paraId="0F072D29" w14:textId="77777777" w:rsidR="00A45CCA" w:rsidRDefault="00A45CCA">
      <w:pPr>
        <w:pStyle w:val="ac"/>
        <w:rPr>
          <w:rFonts w:ascii="宋体" w:eastAsia="宋体" w:hAnsi="宋体" w:cs="宋体" w:hint="eastAsia"/>
        </w:rPr>
      </w:pPr>
    </w:p>
    <w:p w14:paraId="7FF8199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法定代表人：（签章）           法定代表人：（签章）</w:t>
      </w:r>
    </w:p>
    <w:p w14:paraId="6CF25C1C" w14:textId="77777777" w:rsidR="00A45CCA" w:rsidRDefault="00A45CCA">
      <w:pPr>
        <w:pStyle w:val="ac"/>
        <w:rPr>
          <w:rFonts w:ascii="宋体" w:eastAsia="宋体" w:hAnsi="宋体" w:cs="宋体" w:hint="eastAsia"/>
        </w:rPr>
      </w:pPr>
    </w:p>
    <w:p w14:paraId="50DE575A"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年  月   日                   年   月   日</w:t>
      </w:r>
    </w:p>
    <w:p w14:paraId="37C56241" w14:textId="77777777" w:rsidR="00A45CCA" w:rsidRDefault="00A45CCA">
      <w:pPr>
        <w:adjustRightInd w:val="0"/>
        <w:snapToGrid w:val="0"/>
        <w:spacing w:line="400" w:lineRule="exact"/>
        <w:ind w:firstLineChars="213" w:firstLine="447"/>
        <w:rPr>
          <w:rFonts w:ascii="宋体" w:eastAsia="宋体" w:hAnsi="宋体" w:cs="宋体" w:hint="eastAsia"/>
        </w:rPr>
      </w:pPr>
    </w:p>
    <w:p w14:paraId="5B516B19" w14:textId="77777777" w:rsidR="00A45CCA" w:rsidRDefault="00A45CCA">
      <w:pPr>
        <w:pStyle w:val="a0"/>
        <w:rPr>
          <w:rFonts w:eastAsia="宋体" w:hAnsi="宋体" w:cs="宋体"/>
        </w:rPr>
      </w:pPr>
    </w:p>
    <w:p w14:paraId="6EFD11E1" w14:textId="77777777" w:rsidR="00A45CCA" w:rsidRDefault="00A45CCA">
      <w:pPr>
        <w:pStyle w:val="a0"/>
        <w:rPr>
          <w:rFonts w:eastAsia="宋体" w:hAnsi="宋体" w:cs="宋体"/>
        </w:rPr>
      </w:pPr>
    </w:p>
    <w:p w14:paraId="6C506825" w14:textId="77777777" w:rsidR="00A45CCA" w:rsidRDefault="00A45CCA">
      <w:pPr>
        <w:pStyle w:val="a0"/>
        <w:rPr>
          <w:rFonts w:eastAsia="宋体" w:hAnsi="宋体" w:cs="宋体"/>
        </w:rPr>
      </w:pPr>
    </w:p>
    <w:p w14:paraId="6DD673DF" w14:textId="77777777" w:rsidR="00A45CCA" w:rsidRDefault="00A45CCA">
      <w:pPr>
        <w:pStyle w:val="a0"/>
        <w:rPr>
          <w:rFonts w:eastAsia="宋体" w:hAnsi="宋体" w:cs="宋体"/>
        </w:rPr>
      </w:pPr>
    </w:p>
    <w:p w14:paraId="0537DE55" w14:textId="77777777" w:rsidR="00A45CCA" w:rsidRDefault="00A45CCA">
      <w:pPr>
        <w:pStyle w:val="a0"/>
        <w:rPr>
          <w:rFonts w:eastAsia="宋体" w:hAnsi="宋体" w:cs="宋体"/>
        </w:rPr>
      </w:pPr>
    </w:p>
    <w:p w14:paraId="1AF4AB64" w14:textId="77777777" w:rsidR="00A45CCA" w:rsidRDefault="00A45CCA">
      <w:pPr>
        <w:pStyle w:val="a0"/>
        <w:rPr>
          <w:rFonts w:eastAsia="宋体" w:hAnsi="宋体" w:cs="宋体"/>
        </w:rPr>
      </w:pPr>
    </w:p>
    <w:p w14:paraId="6E1AB950" w14:textId="77777777" w:rsidR="00A45CCA" w:rsidRDefault="00A45CCA">
      <w:pPr>
        <w:pStyle w:val="a0"/>
        <w:jc w:val="both"/>
        <w:rPr>
          <w:rFonts w:eastAsia="宋体" w:hAnsi="宋体" w:cs="宋体"/>
        </w:rPr>
      </w:pPr>
    </w:p>
    <w:p w14:paraId="48BD11BE" w14:textId="77777777" w:rsidR="00A45CCA" w:rsidRDefault="00A45CCA">
      <w:pPr>
        <w:pStyle w:val="a0"/>
        <w:jc w:val="both"/>
        <w:rPr>
          <w:rFonts w:eastAsia="宋体" w:hAnsi="宋体" w:cs="宋体"/>
        </w:rPr>
      </w:pPr>
    </w:p>
    <w:p w14:paraId="00590EEA" w14:textId="77777777" w:rsidR="00A45CCA" w:rsidRDefault="00A45CCA">
      <w:pPr>
        <w:pStyle w:val="a0"/>
        <w:jc w:val="both"/>
        <w:rPr>
          <w:rFonts w:eastAsia="宋体" w:hAnsi="宋体" w:cs="宋体"/>
        </w:rPr>
      </w:pPr>
    </w:p>
    <w:p w14:paraId="4209BB95" w14:textId="77777777" w:rsidR="00A45CCA" w:rsidRDefault="00A45CCA">
      <w:pPr>
        <w:pStyle w:val="a0"/>
        <w:jc w:val="both"/>
        <w:rPr>
          <w:rFonts w:eastAsia="宋体" w:hAnsi="宋体" w:cs="宋体"/>
        </w:rPr>
      </w:pPr>
    </w:p>
    <w:p w14:paraId="439D4A2A" w14:textId="77777777" w:rsidR="00A45CCA" w:rsidRDefault="00000000">
      <w:pPr>
        <w:pStyle w:val="a0"/>
        <w:jc w:val="left"/>
        <w:rPr>
          <w:rFonts w:eastAsia="宋体" w:hAnsi="宋体" w:cs="宋体"/>
          <w:sz w:val="28"/>
          <w:szCs w:val="28"/>
        </w:rPr>
      </w:pPr>
      <w:r>
        <w:rPr>
          <w:rFonts w:eastAsia="宋体" w:hAnsi="宋体" w:cs="宋体"/>
          <w:sz w:val="28"/>
          <w:szCs w:val="28"/>
        </w:rPr>
        <w:lastRenderedPageBreak/>
        <w:t>附件2</w:t>
      </w:r>
    </w:p>
    <w:p w14:paraId="20FCC170" w14:textId="77777777" w:rsidR="00A45CCA" w:rsidRDefault="00000000">
      <w:pPr>
        <w:spacing w:line="560" w:lineRule="exact"/>
        <w:jc w:val="center"/>
        <w:rPr>
          <w:rFonts w:ascii="宋体" w:eastAsia="宋体" w:hAnsi="宋体" w:cs="宋体" w:hint="eastAsia"/>
          <w:sz w:val="44"/>
          <w:szCs w:val="44"/>
        </w:rPr>
      </w:pPr>
      <w:r>
        <w:rPr>
          <w:rFonts w:ascii="宋体" w:eastAsia="宋体" w:hAnsi="宋体" w:cs="宋体" w:hint="eastAsia"/>
          <w:b/>
          <w:bCs/>
          <w:sz w:val="32"/>
          <w:szCs w:val="32"/>
          <w:lang w:bidi="ar"/>
        </w:rPr>
        <w:t>安全生产管理协议</w:t>
      </w:r>
    </w:p>
    <w:p w14:paraId="7CB5C48E" w14:textId="77777777" w:rsidR="00A45CCA" w:rsidRDefault="00A45CCA">
      <w:pPr>
        <w:spacing w:line="560" w:lineRule="exact"/>
        <w:ind w:firstLineChars="200" w:firstLine="640"/>
        <w:rPr>
          <w:rFonts w:ascii="宋体" w:eastAsia="宋体" w:hAnsi="宋体" w:cs="宋体" w:hint="eastAsia"/>
          <w:sz w:val="32"/>
          <w:szCs w:val="32"/>
        </w:rPr>
      </w:pPr>
    </w:p>
    <w:p w14:paraId="34EF0AB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                              （以下简称甲方）</w:t>
      </w:r>
    </w:p>
    <w:p w14:paraId="415E2BCD"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                              （以下简称乙方）</w:t>
      </w:r>
    </w:p>
    <w:p w14:paraId="0D02F68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14:paraId="02AA016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甲、乙双方基于签订的《         》（以下简称“主合同”），必须同时签订本安全生产管理协议，约定双方的安全生产职责。</w:t>
      </w:r>
    </w:p>
    <w:p w14:paraId="240F10E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甲方安全生产职责</w:t>
      </w:r>
    </w:p>
    <w:p w14:paraId="401B6524"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甲方不定期组织人员对乙方的安全生产情况进行安全检查，检查过程中发现的安全隐患问题，应督促乙方及时整改并形成检查台账，做好检查反馈工作闭环。</w:t>
      </w:r>
    </w:p>
    <w:p w14:paraId="403EF57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甲方有权纠正和制止乙方人员的“三违”行为（即乙方人员违章指挥、违章作业、违反劳动纪律的行为）。</w:t>
      </w:r>
    </w:p>
    <w:p w14:paraId="493F149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甲方负责处理非乙方原因而产生的安全生产相关问题，乙方给予配合，但甲方不承担因乙方原因引起的任何法律纠纷及法律责任。</w:t>
      </w:r>
    </w:p>
    <w:p w14:paraId="4E582D31"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由于甲方原因造成的人身伤亡、设备事故，按照国家有关规定办理。</w:t>
      </w:r>
    </w:p>
    <w:p w14:paraId="7AF83BE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法律、法规、政策规定的应当由甲方承担的其他职责。</w:t>
      </w:r>
    </w:p>
    <w:p w14:paraId="7D2193A9"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乙方安全生产职责</w:t>
      </w:r>
    </w:p>
    <w:p w14:paraId="3D319B5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乙方必须依据所具备的安全生产资质和条件开展生产运营活动，严格遵守国家法律法规和标准规范的要求。</w:t>
      </w:r>
    </w:p>
    <w:p w14:paraId="2B5828F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乙方不得将承包的业务违规分包给不具备安全生产条件的其他单位或个人。</w:t>
      </w:r>
    </w:p>
    <w:p w14:paraId="0292E53A"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w:t>
      </w:r>
      <w:r>
        <w:rPr>
          <w:rFonts w:ascii="宋体" w:eastAsia="宋体" w:hAnsi="宋体" w:cs="宋体" w:hint="eastAsia"/>
          <w:bCs/>
          <w:sz w:val="24"/>
          <w:lang w:bidi="ar"/>
        </w:rPr>
        <w:t>方必须严格遵守国家安全生产法律、法规、标准和甲方制定的各项安全生产规章制度和操作规程的要求，不得违章指挥、违章作业、违反劳动纪律。</w:t>
      </w:r>
    </w:p>
    <w:p w14:paraId="1C790D4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14:paraId="6FFEC99A"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乙方需</w:t>
      </w:r>
      <w:r>
        <w:rPr>
          <w:rFonts w:ascii="宋体" w:eastAsia="宋体" w:hAnsi="宋体" w:cs="宋体" w:hint="eastAsia"/>
          <w:bCs/>
          <w:sz w:val="24"/>
          <w:lang w:bidi="ar"/>
        </w:rPr>
        <w:t>指定项目负责人（姓名：      联系电话：        ）负责该项目的具体管理工作，并配备专职安全员（姓名：       联系电话：      ）负责现场安全文明管理工作。</w:t>
      </w:r>
    </w:p>
    <w:p w14:paraId="05A8596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w:t>
      </w:r>
      <w:r>
        <w:rPr>
          <w:rFonts w:ascii="宋体" w:eastAsia="宋体" w:hAnsi="宋体" w:cs="宋体" w:hint="eastAsia"/>
          <w:bCs/>
          <w:sz w:val="24"/>
          <w:lang w:bidi="ar"/>
        </w:rPr>
        <w:t>方</w:t>
      </w:r>
      <w:r>
        <w:rPr>
          <w:rFonts w:ascii="宋体" w:eastAsia="宋体" w:hAnsi="宋体" w:cs="宋体" w:hint="eastAsia"/>
          <w:bCs/>
          <w:sz w:val="24"/>
          <w:lang w:eastAsia="zh-Hans" w:bidi="ar"/>
        </w:rPr>
        <w:t>需</w:t>
      </w:r>
      <w:r>
        <w:rPr>
          <w:rFonts w:ascii="宋体" w:eastAsia="宋体" w:hAnsi="宋体" w:cs="宋体" w:hint="eastAsia"/>
          <w:bCs/>
          <w:sz w:val="24"/>
          <w:lang w:bidi="ar"/>
        </w:rPr>
        <w:t>接受甲方的安全监督与指导，如乙方违反安全生产相关法规标准规定的，甲方有</w:t>
      </w:r>
      <w:r>
        <w:rPr>
          <w:rFonts w:ascii="宋体" w:eastAsia="宋体" w:hAnsi="宋体" w:cs="宋体" w:hint="eastAsia"/>
          <w:bCs/>
          <w:sz w:val="24"/>
          <w:lang w:bidi="ar"/>
        </w:rPr>
        <w:lastRenderedPageBreak/>
        <w:t>权要求乙方立即进行整改，并按照规定对其进行处罚，必要时，甲方有权将违规单位及人员清退出场，由此造成的经济损失和违约责任由乙方承担。</w:t>
      </w:r>
    </w:p>
    <w:p w14:paraId="530A021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乙方应当接受甲方对其服务人员资质、进场物料工具、使用机械设备等情况的审查，并严格按照甲方规定办理相关手续。</w:t>
      </w:r>
    </w:p>
    <w:p w14:paraId="5D2E47A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乙方应</w:t>
      </w:r>
      <w:r>
        <w:rPr>
          <w:rFonts w:ascii="宋体" w:eastAsia="宋体" w:hAnsi="宋体" w:cs="宋体" w:hint="eastAsia"/>
          <w:bCs/>
          <w:sz w:val="24"/>
          <w:lang w:bidi="ar"/>
        </w:rPr>
        <w:t>对进入施工现场所有人员，做好三级安全教育，安全技术交底，同时填写书面记录，提交甲方备案。</w:t>
      </w:r>
    </w:p>
    <w:p w14:paraId="22EEA1AA"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w:t>
      </w:r>
      <w:r>
        <w:rPr>
          <w:rFonts w:ascii="宋体" w:eastAsia="宋体" w:hAnsi="宋体" w:cs="宋体" w:hint="eastAsia"/>
          <w:bCs/>
          <w:sz w:val="24"/>
          <w:lang w:bidi="ar"/>
        </w:rPr>
        <w:t>方涉及危险施工内容须提交相关作业方案供甲方进行备案，备案通过后方可进场</w:t>
      </w:r>
    </w:p>
    <w:p w14:paraId="1C84E1C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方</w:t>
      </w:r>
      <w:r>
        <w:rPr>
          <w:rFonts w:ascii="宋体" w:eastAsia="宋体" w:hAnsi="宋体" w:cs="宋体" w:hint="eastAsia"/>
          <w:bCs/>
          <w:sz w:val="24"/>
          <w:lang w:bidi="ar"/>
        </w:rPr>
        <w:t>案内容包括：作业内容、安全措施、应急措施、进度安排等内容和相关设计图纸、进场人员名单及身份证复印件、特种作业人员的专业资格复印件、安全员证复印件等（以上复印件须加盖乙方公章）。</w:t>
      </w:r>
    </w:p>
    <w:p w14:paraId="7307264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eastAsia="zh-Hans" w:bidi="ar"/>
        </w:rPr>
      </w:pPr>
      <w:r>
        <w:rPr>
          <w:rFonts w:ascii="宋体" w:eastAsia="宋体" w:hAnsi="宋体" w:cs="宋体" w:hint="eastAsia"/>
          <w:bCs/>
          <w:sz w:val="24"/>
          <w:lang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ascii="宋体" w:eastAsia="宋体" w:hAnsi="宋体" w:cs="宋体" w:hint="eastAsia"/>
          <w:bCs/>
          <w:sz w:val="24"/>
          <w:lang w:bidi="ar"/>
        </w:rPr>
        <w:t>对</w:t>
      </w:r>
      <w:r>
        <w:rPr>
          <w:rFonts w:ascii="宋体" w:eastAsia="宋体" w:hAnsi="宋体" w:cs="宋体" w:hint="eastAsia"/>
          <w:bCs/>
          <w:sz w:val="24"/>
          <w:lang w:eastAsia="zh-Hans" w:bidi="ar"/>
        </w:rPr>
        <w:t>危险作业</w:t>
      </w:r>
      <w:r>
        <w:rPr>
          <w:rFonts w:ascii="宋体" w:eastAsia="宋体" w:hAnsi="宋体" w:cs="宋体" w:hint="eastAsia"/>
          <w:bCs/>
          <w:sz w:val="24"/>
          <w:lang w:bidi="ar"/>
        </w:rPr>
        <w:t>进行备案</w:t>
      </w:r>
      <w:r>
        <w:rPr>
          <w:rFonts w:ascii="宋体" w:eastAsia="宋体" w:hAnsi="宋体" w:cs="宋体" w:hint="eastAsia"/>
          <w:bCs/>
          <w:sz w:val="24"/>
          <w:lang w:eastAsia="zh-Hans" w:bidi="ar"/>
        </w:rPr>
        <w:t>，同时指定专职人员担任作业负责人和监护人</w:t>
      </w:r>
      <w:r>
        <w:rPr>
          <w:rFonts w:ascii="宋体" w:eastAsia="宋体" w:hAnsi="宋体" w:cs="宋体" w:hint="eastAsia"/>
          <w:bCs/>
          <w:sz w:val="24"/>
          <w:lang w:bidi="ar"/>
        </w:rPr>
        <w:t>。</w:t>
      </w:r>
    </w:p>
    <w:p w14:paraId="6D34B4D9"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乙方必须对从业人员开展身体健康状况评估，凡患作业禁忌症、生理有缺陷或不宜从事实际作业的人员，不得录用，乙方应根据实际安全风险和管理需求，制定适宜的安全教育培训计划，并保存培训档案；</w:t>
      </w:r>
    </w:p>
    <w:p w14:paraId="16D46C0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乙方应充分评估生产经营活动中的安全风险，采取风险控制措施，定期开展安全检查，及时消除事故隐患。</w:t>
      </w:r>
    </w:p>
    <w:p w14:paraId="136AD1E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乙方在生产</w:t>
      </w:r>
      <w:r>
        <w:rPr>
          <w:rFonts w:ascii="宋体" w:eastAsia="宋体" w:hAnsi="宋体" w:cs="宋体" w:hint="eastAsia"/>
          <w:bCs/>
          <w:sz w:val="24"/>
          <w:lang w:bidi="ar"/>
        </w:rPr>
        <w:t>经</w:t>
      </w:r>
      <w:r>
        <w:rPr>
          <w:rFonts w:ascii="宋体" w:eastAsia="宋体" w:hAnsi="宋体" w:cs="宋体" w:hint="eastAsia"/>
          <w:bCs/>
          <w:sz w:val="24"/>
          <w:lang w:eastAsia="zh-Hans" w:bidi="ar"/>
        </w:rPr>
        <w:t>营的过程中需注意经营期间的安全工作，做好门前三包工作，不得在租赁场地内堆放或者使用易燃易爆的危险品及废料、垃圾，若因此发生安全事故由乙方承担全部责任。</w:t>
      </w:r>
      <w:r>
        <w:rPr>
          <w:rFonts w:ascii="宋体" w:eastAsia="宋体" w:hAnsi="宋体" w:cs="宋体" w:hint="eastAsia"/>
          <w:bCs/>
          <w:sz w:val="24"/>
          <w:lang w:bidi="ar"/>
        </w:rPr>
        <w:t> </w:t>
      </w:r>
    </w:p>
    <w:p w14:paraId="7F39162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乙方在生产经营过程中，如需实施设施设备检修、特殊改造，或涉及水、电等供应相关的改造等，应事先与甲方报告改造计划，经过相应的风险评估确认后，方可实施；改造</w:t>
      </w:r>
      <w:r>
        <w:rPr>
          <w:rFonts w:ascii="宋体" w:eastAsia="宋体" w:hAnsi="宋体" w:cs="宋体" w:hint="eastAsia"/>
          <w:bCs/>
          <w:sz w:val="24"/>
          <w:lang w:eastAsia="zh-Hans" w:bidi="ar"/>
        </w:rPr>
        <w:t>应</w:t>
      </w:r>
      <w:r>
        <w:rPr>
          <w:rFonts w:ascii="宋体" w:eastAsia="宋体" w:hAnsi="宋体" w:cs="宋体" w:hint="eastAsia"/>
          <w:bCs/>
          <w:sz w:val="24"/>
          <w:lang w:bidi="ar"/>
        </w:rPr>
        <w:t>按相关单位要求配备足额、有资质的改造人员。</w:t>
      </w:r>
    </w:p>
    <w:p w14:paraId="54CD821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乙方在生产经营的过程中，需</w:t>
      </w:r>
      <w:r>
        <w:rPr>
          <w:rFonts w:ascii="宋体" w:eastAsia="宋体" w:hAnsi="宋体" w:cs="宋体" w:hint="eastAsia"/>
          <w:bCs/>
          <w:sz w:val="24"/>
          <w:lang w:bidi="ar"/>
        </w:rPr>
        <w:t>按标准</w:t>
      </w:r>
      <w:r>
        <w:rPr>
          <w:rFonts w:ascii="宋体" w:eastAsia="宋体" w:hAnsi="宋体" w:cs="宋体" w:hint="eastAsia"/>
          <w:bCs/>
          <w:sz w:val="24"/>
          <w:lang w:eastAsia="zh-Hans" w:bidi="ar"/>
        </w:rPr>
        <w:t>配齐相应的消防安全设施，</w:t>
      </w:r>
      <w:r>
        <w:rPr>
          <w:rFonts w:ascii="宋体" w:eastAsia="宋体" w:hAnsi="宋体" w:cs="宋体" w:hint="eastAsia"/>
          <w:bCs/>
          <w:sz w:val="24"/>
          <w:lang w:bidi="ar"/>
        </w:rPr>
        <w:t>对消防安全设施定期检查、维护</w:t>
      </w:r>
      <w:r>
        <w:rPr>
          <w:rFonts w:ascii="宋体" w:eastAsia="宋体" w:hAnsi="宋体" w:cs="宋体" w:hint="eastAsia"/>
          <w:bCs/>
          <w:sz w:val="24"/>
          <w:lang w:eastAsia="zh-Hans" w:bidi="ar"/>
        </w:rPr>
        <w:t>，以应对突发的消防安全事故。</w:t>
      </w:r>
    </w:p>
    <w:p w14:paraId="30EB88C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乙方应对应急抢险救援任务的相关要求</w:t>
      </w:r>
    </w:p>
    <w:p w14:paraId="25730294"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乙方必须组织制定抢险救援相关规章制度和操作规程，并对本企业现场应急抢险的机械安全和人员安全负责；</w:t>
      </w:r>
    </w:p>
    <w:p w14:paraId="69E9B29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乙方应按照生产管理要求配备所需要的应急物资及应急响应人员；</w:t>
      </w:r>
    </w:p>
    <w:p w14:paraId="00B9139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乙方在应急抢险救援事件发生时第一时间向甲方报备，乙方应同时迅速派遣人员，携带器材设备，保证在半小时内到达事故现场，不得延误应急抢险救援工作时机；</w:t>
      </w:r>
    </w:p>
    <w:p w14:paraId="3816A01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乙方参与抢险救援工作的所有设备，必须经检验、检测合格，符合抢险救援工作要求；乙方参与抢险救援的工作人员，必须按相关规定持证上岗。</w:t>
      </w:r>
    </w:p>
    <w:p w14:paraId="1AB36FF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lastRenderedPageBreak/>
        <w:t>在乙方生产经营过程中，因乙方安全管理不到位的原因，造成甲方设施设备损坏、经济损失、产生重大不良社会影响的、受到有关行业管理部门经济处罚的和人身伤亡的事件，所有损失由乙方承担。</w:t>
      </w:r>
    </w:p>
    <w:p w14:paraId="503B617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本协议中乙方或乙方人员原因包括但不限于以下情形：</w:t>
      </w:r>
    </w:p>
    <w:p w14:paraId="13BB037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乙方不能保证与主合同工</w:t>
      </w:r>
      <w:proofErr w:type="gramStart"/>
      <w:r>
        <w:rPr>
          <w:rFonts w:ascii="宋体" w:eastAsia="宋体" w:hAnsi="宋体" w:cs="宋体" w:hint="eastAsia"/>
          <w:bCs/>
          <w:sz w:val="24"/>
          <w:lang w:bidi="ar"/>
        </w:rPr>
        <w:t>程规模</w:t>
      </w:r>
      <w:proofErr w:type="gramEnd"/>
      <w:r>
        <w:rPr>
          <w:rFonts w:ascii="宋体" w:eastAsia="宋体" w:hAnsi="宋体" w:cs="宋体" w:hint="eastAsia"/>
          <w:bCs/>
          <w:sz w:val="24"/>
          <w:lang w:bidi="ar"/>
        </w:rPr>
        <w:t>相匹配的施工资质、技术人员、特种作业人员和设备设施的；</w:t>
      </w:r>
    </w:p>
    <w:p w14:paraId="0138204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乙方有关资质、证照已过期的，或者安排证件已过期的各类应持证人员上岗作业的；</w:t>
      </w:r>
    </w:p>
    <w:p w14:paraId="56EE25B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乙方人员违章指挥或者违章作业的；</w:t>
      </w:r>
    </w:p>
    <w:p w14:paraId="7328102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乙方现场安全管理不到位的；</w:t>
      </w:r>
    </w:p>
    <w:p w14:paraId="0AED46C1"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发生事故后，乙方未及时开展应急救援工作的；</w:t>
      </w:r>
    </w:p>
    <w:p w14:paraId="0D8624A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乙方不履行协议义务或者未按协议约定履行义务的其他情况。</w:t>
      </w:r>
    </w:p>
    <w:p w14:paraId="2DC2597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乙方对服务项目安全生产负全部责任。任何乙方人员或第三人在服务项目发生</w:t>
      </w:r>
      <w:r>
        <w:rPr>
          <w:rFonts w:ascii="宋体" w:eastAsia="宋体" w:hAnsi="宋体" w:cs="宋体" w:hint="eastAsia"/>
          <w:bCs/>
          <w:sz w:val="24"/>
          <w:lang w:eastAsia="zh-Hans" w:bidi="ar"/>
        </w:rPr>
        <w:t>事故的（含</w:t>
      </w:r>
      <w:r>
        <w:rPr>
          <w:rFonts w:ascii="宋体" w:eastAsia="宋体" w:hAnsi="宋体" w:cs="宋体" w:hint="eastAsia"/>
          <w:bCs/>
          <w:sz w:val="24"/>
          <w:lang w:bidi="ar"/>
        </w:rPr>
        <w:t>生产安全事故、火灾事故、治安案件及刑事案件等），</w:t>
      </w:r>
      <w:r>
        <w:rPr>
          <w:rFonts w:ascii="宋体" w:eastAsia="宋体" w:hAnsi="宋体" w:cs="宋体" w:hint="eastAsia"/>
          <w:bCs/>
          <w:sz w:val="24"/>
          <w:lang w:eastAsia="zh-Hans" w:bidi="ar"/>
        </w:rPr>
        <w:t>必须在发生后第一时间向甲方报告备案</w:t>
      </w:r>
      <w:r>
        <w:rPr>
          <w:rFonts w:ascii="宋体" w:eastAsia="宋体" w:hAnsi="宋体" w:cs="宋体" w:hint="eastAsia"/>
          <w:bCs/>
          <w:sz w:val="24"/>
          <w:lang w:bidi="ar"/>
        </w:rPr>
        <w:t>；除依法由第三责任人承担责任外，由乙方承担全部责任，甲方不负任何责任。</w:t>
      </w:r>
    </w:p>
    <w:p w14:paraId="457A0DB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法律、法规、政策规定的应当由乙方承担的其他职责。</w:t>
      </w:r>
    </w:p>
    <w:p w14:paraId="5C30517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eastAsia="zh-Hans" w:bidi="ar"/>
        </w:rPr>
        <w:t>其他</w:t>
      </w:r>
    </w:p>
    <w:p w14:paraId="55DC055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（一）未按协议条款履约时，应先协调解决，协调不成的参照主合同争议解决条款处理。</w:t>
      </w:r>
    </w:p>
    <w:p w14:paraId="71F7FB0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（二）本协议条款如无明确约定的，应以法律法规要求及主合同要求为准；</w:t>
      </w:r>
    </w:p>
    <w:p w14:paraId="47E4942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（三）甲、乙双方严格遵守本责任书条款，履行各自的职责，确保服务期间的安全文明。</w:t>
      </w:r>
    </w:p>
    <w:p w14:paraId="0FFA2FA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（四）本协议经各方法定代表人签章并加盖双方合同章或公章之日起生效。</w:t>
      </w:r>
    </w:p>
    <w:p w14:paraId="28E10E5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（五）本协议的效力独立于主合同，主合同不成立、不生效、无效、部分无效或被撤销、被解除等并不影响本合同的效力。</w:t>
      </w:r>
    </w:p>
    <w:p w14:paraId="4EE9C9F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（六）本合同一式肆份，双方各执贰份，具有同等法律效力。</w:t>
      </w:r>
    </w:p>
    <w:p w14:paraId="3BCD0EE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（以下无正文）</w:t>
      </w:r>
    </w:p>
    <w:p w14:paraId="38F58226" w14:textId="77777777" w:rsidR="00A45CCA" w:rsidRDefault="00A45CCA">
      <w:pPr>
        <w:adjustRightInd w:val="0"/>
        <w:snapToGrid w:val="0"/>
        <w:spacing w:line="400" w:lineRule="exact"/>
        <w:ind w:firstLineChars="213" w:firstLine="511"/>
        <w:jc w:val="left"/>
        <w:rPr>
          <w:rFonts w:ascii="宋体" w:eastAsia="宋体" w:hAnsi="宋体" w:cs="宋体" w:hint="eastAsia"/>
          <w:bCs/>
          <w:sz w:val="24"/>
          <w:lang w:bidi="ar"/>
        </w:rPr>
      </w:pPr>
    </w:p>
    <w:p w14:paraId="58EB3BB5" w14:textId="77777777" w:rsidR="00A45CCA" w:rsidRDefault="00A45CCA">
      <w:pPr>
        <w:adjustRightInd w:val="0"/>
        <w:snapToGrid w:val="0"/>
        <w:spacing w:line="400" w:lineRule="exact"/>
        <w:ind w:firstLineChars="213" w:firstLine="511"/>
        <w:jc w:val="left"/>
        <w:rPr>
          <w:rFonts w:ascii="宋体" w:eastAsia="宋体" w:hAnsi="宋体" w:cs="宋体" w:hint="eastAsia"/>
          <w:bCs/>
          <w:sz w:val="24"/>
          <w:lang w:bidi="ar"/>
        </w:rPr>
      </w:pPr>
    </w:p>
    <w:p w14:paraId="7F98383A"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甲方（盖章）：                 乙方（盖章）：</w:t>
      </w:r>
    </w:p>
    <w:p w14:paraId="7AD2748E" w14:textId="77777777" w:rsidR="00A45CCA" w:rsidRDefault="00A45CCA">
      <w:pPr>
        <w:pStyle w:val="ac"/>
        <w:rPr>
          <w:rFonts w:ascii="宋体" w:eastAsia="宋体" w:hAnsi="宋体" w:cs="宋体" w:hint="eastAsia"/>
        </w:rPr>
      </w:pPr>
    </w:p>
    <w:p w14:paraId="1EC4493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法定代表人：（签章）           法定代表人：（签章）</w:t>
      </w:r>
    </w:p>
    <w:p w14:paraId="42D5959D" w14:textId="77777777" w:rsidR="00A45CCA" w:rsidRDefault="00A45CCA">
      <w:pPr>
        <w:pStyle w:val="ac"/>
        <w:rPr>
          <w:rFonts w:ascii="宋体" w:eastAsia="宋体" w:hAnsi="宋体" w:cs="宋体" w:hint="eastAsia"/>
        </w:rPr>
      </w:pPr>
    </w:p>
    <w:p w14:paraId="18C7642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年  月   日                   年   月   日</w:t>
      </w:r>
    </w:p>
    <w:p w14:paraId="53318E47" w14:textId="77777777" w:rsidR="00A45CCA" w:rsidRDefault="00A45CCA">
      <w:pPr>
        <w:adjustRightInd w:val="0"/>
        <w:snapToGrid w:val="0"/>
        <w:spacing w:line="400" w:lineRule="exact"/>
        <w:ind w:firstLineChars="213" w:firstLine="511"/>
        <w:jc w:val="left"/>
        <w:rPr>
          <w:rFonts w:ascii="宋体" w:eastAsia="宋体" w:hAnsi="宋体" w:cs="宋体" w:hint="eastAsia"/>
          <w:bCs/>
          <w:sz w:val="24"/>
          <w:lang w:bidi="ar"/>
        </w:rPr>
      </w:pPr>
    </w:p>
    <w:p w14:paraId="4CACDA9B" w14:textId="77777777" w:rsidR="00A45CCA" w:rsidRDefault="00A45CCA">
      <w:pPr>
        <w:pStyle w:val="ac"/>
        <w:rPr>
          <w:rFonts w:ascii="宋体" w:eastAsia="宋体" w:hAnsi="宋体" w:cs="宋体" w:hint="eastAsia"/>
          <w:bCs/>
          <w:sz w:val="24"/>
          <w:lang w:bidi="ar"/>
        </w:rPr>
      </w:pPr>
    </w:p>
    <w:p w14:paraId="1B80C6D5" w14:textId="77777777" w:rsidR="00A45CCA" w:rsidRDefault="00A45CCA">
      <w:pPr>
        <w:pStyle w:val="ac"/>
        <w:rPr>
          <w:rFonts w:ascii="宋体" w:eastAsia="宋体" w:hAnsi="宋体" w:cs="宋体" w:hint="eastAsia"/>
          <w:bCs/>
          <w:sz w:val="24"/>
          <w:lang w:bidi="ar"/>
        </w:rPr>
      </w:pPr>
    </w:p>
    <w:p w14:paraId="6D6A2904" w14:textId="77777777" w:rsidR="00A45CCA" w:rsidRDefault="00000000">
      <w:pPr>
        <w:pStyle w:val="ac"/>
        <w:rPr>
          <w:rFonts w:ascii="宋体" w:eastAsia="宋体" w:hAnsi="宋体" w:cs="宋体" w:hint="eastAsia"/>
          <w:bCs/>
          <w:sz w:val="24"/>
          <w:lang w:bidi="ar"/>
        </w:rPr>
      </w:pPr>
      <w:r>
        <w:rPr>
          <w:rFonts w:ascii="宋体" w:eastAsia="宋体" w:hAnsi="宋体" w:cs="宋体" w:hint="eastAsia"/>
          <w:bCs/>
          <w:sz w:val="24"/>
          <w:lang w:bidi="ar"/>
        </w:rPr>
        <w:lastRenderedPageBreak/>
        <w:t>附件3</w:t>
      </w:r>
    </w:p>
    <w:p w14:paraId="7BC2E84E" w14:textId="77777777" w:rsidR="00A45CCA" w:rsidRDefault="00000000">
      <w:pPr>
        <w:spacing w:line="560" w:lineRule="exact"/>
        <w:jc w:val="center"/>
        <w:rPr>
          <w:rFonts w:ascii="宋体" w:eastAsia="宋体" w:hAnsi="宋体" w:cs="宋体" w:hint="eastAsia"/>
          <w:b/>
          <w:bCs/>
          <w:sz w:val="32"/>
          <w:szCs w:val="32"/>
          <w:lang w:bidi="ar"/>
        </w:rPr>
      </w:pPr>
      <w:r>
        <w:rPr>
          <w:rFonts w:ascii="宋体" w:eastAsia="宋体" w:hAnsi="宋体" w:cs="宋体" w:hint="eastAsia"/>
          <w:b/>
          <w:bCs/>
          <w:sz w:val="32"/>
          <w:szCs w:val="32"/>
          <w:lang w:bidi="ar"/>
        </w:rPr>
        <w:t>商户卫生管养协议</w:t>
      </w:r>
    </w:p>
    <w:p w14:paraId="5526EB98" w14:textId="77777777" w:rsidR="00A45CCA" w:rsidRDefault="00A45CCA">
      <w:pPr>
        <w:pStyle w:val="20"/>
        <w:widowControl w:val="0"/>
        <w:spacing w:line="560" w:lineRule="exact"/>
        <w:ind w:firstLine="0"/>
        <w:rPr>
          <w:rFonts w:cs="宋体" w:hint="eastAsia"/>
        </w:rPr>
      </w:pPr>
    </w:p>
    <w:p w14:paraId="66F7A68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本协议由以下各方共同订立：</w:t>
      </w:r>
    </w:p>
    <w:p w14:paraId="5A25981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 xml:space="preserve">甲方：厦门市政空间资源投资有限公司 </w:t>
      </w:r>
    </w:p>
    <w:p w14:paraId="4CFCD98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联系电话：</w:t>
      </w:r>
    </w:p>
    <w:p w14:paraId="3AE35047"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乙方：（商户名称）</w:t>
      </w:r>
    </w:p>
    <w:p w14:paraId="23D2999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联系人：</w:t>
      </w:r>
    </w:p>
    <w:p w14:paraId="61BA0E9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联系电话：</w:t>
      </w:r>
    </w:p>
    <w:p w14:paraId="6A0FAB5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本协议作为《       》的补充协议，旨在确保市容和环境卫生的整洁，明确乙方承租区域的卫生管理原则和实施措施。</w:t>
      </w:r>
    </w:p>
    <w:p w14:paraId="14DD05E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现甲乙双方就乙方承租区域范围内的各方权利和义务达成如下协议：</w:t>
      </w:r>
    </w:p>
    <w:p w14:paraId="46693A6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1. 卫生责任</w:t>
      </w:r>
    </w:p>
    <w:p w14:paraId="3343FBA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1.1 乙方应按照《厦门市市容环境卫生管理条例》的规定，保持乙方承租区域的卫生和整洁。</w:t>
      </w:r>
    </w:p>
    <w:p w14:paraId="6A73CFE1"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1.2 乙方负责承租区域内的卫生管养，</w:t>
      </w:r>
      <w:proofErr w:type="gramStart"/>
      <w:r>
        <w:rPr>
          <w:rFonts w:ascii="宋体" w:eastAsia="宋体" w:hAnsi="宋体" w:cs="宋体" w:hint="eastAsia"/>
          <w:bCs/>
          <w:sz w:val="24"/>
          <w:lang w:bidi="ar"/>
        </w:rPr>
        <w:t>按至少</w:t>
      </w:r>
      <w:proofErr w:type="gramEnd"/>
      <w:r>
        <w:rPr>
          <w:rFonts w:ascii="宋体" w:eastAsia="宋体" w:hAnsi="宋体" w:cs="宋体" w:hint="eastAsia"/>
          <w:bCs/>
          <w:sz w:val="24"/>
          <w:lang w:bidi="ar"/>
        </w:rPr>
        <w:t>一天三次的频率进行场内保洁工作。包括但不限于设备清洁、天花板除尘、地面打扫、厕所清洁（如有）等工作。</w:t>
      </w:r>
    </w:p>
    <w:p w14:paraId="6DB73AA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1.3 乙方</w:t>
      </w:r>
      <w:proofErr w:type="gramStart"/>
      <w:r>
        <w:rPr>
          <w:rFonts w:ascii="宋体" w:eastAsia="宋体" w:hAnsi="宋体" w:cs="宋体" w:hint="eastAsia"/>
          <w:bCs/>
          <w:sz w:val="24"/>
          <w:lang w:bidi="ar"/>
        </w:rPr>
        <w:t>按至少</w:t>
      </w:r>
      <w:proofErr w:type="gramEnd"/>
      <w:r>
        <w:rPr>
          <w:rFonts w:ascii="宋体" w:eastAsia="宋体" w:hAnsi="宋体" w:cs="宋体" w:hint="eastAsia"/>
          <w:bCs/>
          <w:sz w:val="24"/>
          <w:lang w:bidi="ar"/>
        </w:rPr>
        <w:t>一天一次的频率，清理承租区域内的垃圾桶及垃圾堆积点，确保其干净，并按照《厦门经济特区生活垃圾分类管理办法》进行垃圾分类和处理。</w:t>
      </w:r>
    </w:p>
    <w:p w14:paraId="2560A979"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2. 合作机制</w:t>
      </w:r>
    </w:p>
    <w:p w14:paraId="59806831"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2.1 乙方应与甲方保持密切沟通，及时反馈承租区域存在的卫生问题或环境隐患，并按甲方要求积极配合整改。</w:t>
      </w:r>
    </w:p>
    <w:p w14:paraId="5166DC91"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2.2 甲方有权对乙方承租区域进行不定时巡查，检查乙方卫生管养情况，并提出改进意见或要求。</w:t>
      </w:r>
    </w:p>
    <w:p w14:paraId="34DD837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14:paraId="38CCB118"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3. 违约惩罚</w:t>
      </w:r>
    </w:p>
    <w:p w14:paraId="04B4D91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3.1 如乙方严重违反本协议的任何条款，甲方有权采取以下惩罚措施：</w:t>
      </w:r>
    </w:p>
    <w:p w14:paraId="56BF21D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第一次违约：给予口头警告并要求乙方立即整改；</w:t>
      </w:r>
    </w:p>
    <w:p w14:paraId="16CC52D3"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第二次违约：给予书面警告，同时有权向乙方收取违约金500元；</w:t>
      </w:r>
    </w:p>
    <w:p w14:paraId="710CD5C2"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第三次及以上次数违约：有权全额没收乙方缴交的履约保证金，并有权根据乙方违约程度，按《       》约定向乙方主张违约责任；</w:t>
      </w:r>
    </w:p>
    <w:p w14:paraId="702382FD"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lastRenderedPageBreak/>
        <w:t>3.2 本协议签订后，乙方必须严格遵守，甲方将定期与不定期对承租区域进行检查考核。对不履行协议内容，将依据《厦门市城市市容和环境卫生管理办法》等相应的法律、法规及本协议约定作相应的处罚。</w:t>
      </w:r>
    </w:p>
    <w:p w14:paraId="5974939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 其他条款</w:t>
      </w:r>
    </w:p>
    <w:p w14:paraId="77AC1C4B"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4.1未按协议条款履约时，应先协调解决，协调不成的参照主合同争议解决条款处理。</w:t>
      </w:r>
    </w:p>
    <w:p w14:paraId="70F122E4"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4.2本协议条款如无明确约定的，应以法律法规要求及主合同要求为准；</w:t>
      </w:r>
    </w:p>
    <w:p w14:paraId="08A994C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4.3甲、乙双方严格遵守本协议条款，履行各自的职责，确保服务期间的卫生文明。</w:t>
      </w:r>
    </w:p>
    <w:p w14:paraId="4A5B241C"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4.4本协议经各方法定代表人签章并加盖双方合同章或公章之日起生效。</w:t>
      </w:r>
    </w:p>
    <w:p w14:paraId="6E222FA4"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4.5本协议的效力独立于主合同，主合同不成立、不生效、无效、部分无效或被撤销、被解除等并不影响本合同的效力。</w:t>
      </w:r>
    </w:p>
    <w:p w14:paraId="0A4CDD9F"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4.6本合同一式肆份，双方各执贰份，具有同等法律效力。</w:t>
      </w:r>
    </w:p>
    <w:p w14:paraId="245C9A55"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（以下无正文）</w:t>
      </w:r>
    </w:p>
    <w:p w14:paraId="42DA4B7C" w14:textId="77777777" w:rsidR="00A45CCA" w:rsidRDefault="00A45CCA">
      <w:pPr>
        <w:adjustRightInd w:val="0"/>
        <w:snapToGrid w:val="0"/>
        <w:spacing w:line="400" w:lineRule="exact"/>
        <w:ind w:firstLineChars="213" w:firstLine="511"/>
        <w:jc w:val="left"/>
        <w:rPr>
          <w:rFonts w:ascii="宋体" w:eastAsia="宋体" w:hAnsi="宋体" w:cs="宋体" w:hint="eastAsia"/>
          <w:bCs/>
          <w:sz w:val="24"/>
          <w:lang w:bidi="ar"/>
        </w:rPr>
      </w:pPr>
    </w:p>
    <w:p w14:paraId="017FC640"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甲方（盖章）：                 乙方（盖章）：</w:t>
      </w:r>
    </w:p>
    <w:p w14:paraId="04D32260" w14:textId="77777777" w:rsidR="00A45CCA" w:rsidRDefault="00A45CCA">
      <w:pPr>
        <w:pStyle w:val="ac"/>
        <w:rPr>
          <w:rFonts w:ascii="宋体" w:eastAsia="宋体" w:hAnsi="宋体" w:cs="宋体" w:hint="eastAsia"/>
        </w:rPr>
      </w:pPr>
    </w:p>
    <w:p w14:paraId="7C03B0D6" w14:textId="77777777" w:rsidR="00A45CCA" w:rsidRDefault="00000000">
      <w:pPr>
        <w:adjustRightInd w:val="0"/>
        <w:snapToGrid w:val="0"/>
        <w:spacing w:line="400" w:lineRule="exact"/>
        <w:ind w:firstLineChars="213" w:firstLine="511"/>
        <w:jc w:val="left"/>
        <w:rPr>
          <w:rFonts w:ascii="宋体" w:eastAsia="宋体" w:hAnsi="宋体" w:cs="宋体" w:hint="eastAsia"/>
          <w:bCs/>
          <w:sz w:val="24"/>
          <w:lang w:bidi="ar"/>
        </w:rPr>
      </w:pPr>
      <w:r>
        <w:rPr>
          <w:rFonts w:ascii="宋体" w:eastAsia="宋体" w:hAnsi="宋体" w:cs="宋体" w:hint="eastAsia"/>
          <w:bCs/>
          <w:sz w:val="24"/>
          <w:lang w:bidi="ar"/>
        </w:rPr>
        <w:t>法定代表人：（签章）           法定代表人：（签章）</w:t>
      </w:r>
    </w:p>
    <w:p w14:paraId="62E32DA1" w14:textId="77777777" w:rsidR="00A45CCA" w:rsidRDefault="00A45CCA">
      <w:pPr>
        <w:pStyle w:val="ac"/>
        <w:rPr>
          <w:rFonts w:ascii="宋体" w:eastAsia="宋体" w:hAnsi="宋体" w:cs="宋体" w:hint="eastAsia"/>
        </w:rPr>
      </w:pPr>
    </w:p>
    <w:p w14:paraId="38730415" w14:textId="77777777" w:rsidR="00A45CCA" w:rsidRDefault="00000000">
      <w:pPr>
        <w:pStyle w:val="a0"/>
        <w:rPr>
          <w:rFonts w:hint="default"/>
        </w:rPr>
      </w:pPr>
      <w:r>
        <w:rPr>
          <w:rFonts w:eastAsia="宋体" w:hAnsi="宋体" w:cs="宋体"/>
          <w:bCs/>
          <w:sz w:val="24"/>
          <w:lang w:bidi="ar"/>
        </w:rPr>
        <w:t>年  月   日                   年   月   日</w:t>
      </w:r>
    </w:p>
    <w:sectPr w:rsidR="00A45C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0BB1" w14:textId="77777777" w:rsidR="00A0185A" w:rsidRDefault="00A0185A" w:rsidP="003D3BE9">
      <w:r>
        <w:separator/>
      </w:r>
    </w:p>
  </w:endnote>
  <w:endnote w:type="continuationSeparator" w:id="0">
    <w:p w14:paraId="7127B696" w14:textId="77777777" w:rsidR="00A0185A" w:rsidRDefault="00A0185A" w:rsidP="003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5AA7" w14:textId="77777777" w:rsidR="00A0185A" w:rsidRDefault="00A0185A" w:rsidP="003D3BE9">
      <w:r>
        <w:separator/>
      </w:r>
    </w:p>
  </w:footnote>
  <w:footnote w:type="continuationSeparator" w:id="0">
    <w:p w14:paraId="16510961" w14:textId="77777777" w:rsidR="00A0185A" w:rsidRDefault="00A0185A" w:rsidP="003D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D24748"/>
    <w:multiLevelType w:val="singleLevel"/>
    <w:tmpl w:val="F6D24748"/>
    <w:lvl w:ilvl="0">
      <w:start w:val="3"/>
      <w:numFmt w:val="decimal"/>
      <w:lvlText w:val="%1."/>
      <w:lvlJc w:val="left"/>
      <w:pPr>
        <w:tabs>
          <w:tab w:val="left" w:pos="312"/>
        </w:tabs>
      </w:pPr>
    </w:lvl>
  </w:abstractNum>
  <w:num w:numId="1" w16cid:durableId="43876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3MThmODhlODlkZjM0MjllZWU0OGVmN2MxYjRmMTcifQ=="/>
  </w:docVars>
  <w:rsids>
    <w:rsidRoot w:val="53363B8E"/>
    <w:rsid w:val="003D3BE9"/>
    <w:rsid w:val="007051D1"/>
    <w:rsid w:val="00A0185A"/>
    <w:rsid w:val="00A45CCA"/>
    <w:rsid w:val="00D24CBF"/>
    <w:rsid w:val="0319437D"/>
    <w:rsid w:val="044F6303"/>
    <w:rsid w:val="069E0950"/>
    <w:rsid w:val="0C260BE4"/>
    <w:rsid w:val="101816BE"/>
    <w:rsid w:val="13D26D64"/>
    <w:rsid w:val="14524026"/>
    <w:rsid w:val="15853DC9"/>
    <w:rsid w:val="17C3498C"/>
    <w:rsid w:val="18694813"/>
    <w:rsid w:val="18B510D7"/>
    <w:rsid w:val="1FA20B43"/>
    <w:rsid w:val="214F4E1F"/>
    <w:rsid w:val="22733F28"/>
    <w:rsid w:val="2580577E"/>
    <w:rsid w:val="286F1F67"/>
    <w:rsid w:val="2A463AF1"/>
    <w:rsid w:val="2A6C7291"/>
    <w:rsid w:val="2C9C0C97"/>
    <w:rsid w:val="2D962F3B"/>
    <w:rsid w:val="2F5D5697"/>
    <w:rsid w:val="2FA12730"/>
    <w:rsid w:val="30430BF1"/>
    <w:rsid w:val="372A4202"/>
    <w:rsid w:val="3CB807B6"/>
    <w:rsid w:val="423C54D3"/>
    <w:rsid w:val="458E7203"/>
    <w:rsid w:val="46DA01AC"/>
    <w:rsid w:val="47CA5DAE"/>
    <w:rsid w:val="48666E4A"/>
    <w:rsid w:val="48DF2279"/>
    <w:rsid w:val="4A0D2316"/>
    <w:rsid w:val="4B8411F8"/>
    <w:rsid w:val="4C246A7E"/>
    <w:rsid w:val="4D23328B"/>
    <w:rsid w:val="519365A6"/>
    <w:rsid w:val="521A547C"/>
    <w:rsid w:val="52B17062"/>
    <w:rsid w:val="53363B8E"/>
    <w:rsid w:val="56DF12A7"/>
    <w:rsid w:val="59604CA3"/>
    <w:rsid w:val="59993B69"/>
    <w:rsid w:val="5BCC61E2"/>
    <w:rsid w:val="607625F0"/>
    <w:rsid w:val="612A0FB9"/>
    <w:rsid w:val="6174257D"/>
    <w:rsid w:val="617C6C4D"/>
    <w:rsid w:val="61B47AE9"/>
    <w:rsid w:val="61CF1907"/>
    <w:rsid w:val="61E639D8"/>
    <w:rsid w:val="66B84F0A"/>
    <w:rsid w:val="6B195241"/>
    <w:rsid w:val="6B242B21"/>
    <w:rsid w:val="6ED527A8"/>
    <w:rsid w:val="70511D0A"/>
    <w:rsid w:val="73B00F45"/>
    <w:rsid w:val="742F3C8A"/>
    <w:rsid w:val="74775320"/>
    <w:rsid w:val="74C95066"/>
    <w:rsid w:val="7A2464F0"/>
    <w:rsid w:val="7B42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3330E4-6D91-433C-AA39-047475CF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jc w:val="center"/>
      <w:outlineLvl w:val="0"/>
    </w:pPr>
    <w:rPr>
      <w:rFonts w:ascii="宋体" w:hint="eastAsia"/>
      <w:b/>
      <w:sz w:val="32"/>
    </w:rPr>
  </w:style>
  <w:style w:type="paragraph" w:styleId="a4">
    <w:name w:val="annotation text"/>
    <w:basedOn w:val="a"/>
    <w:uiPriority w:val="99"/>
    <w:semiHidden/>
    <w:unhideWhenUsed/>
    <w:qFormat/>
    <w:pPr>
      <w:jc w:val="left"/>
    </w:pPr>
  </w:style>
  <w:style w:type="paragraph" w:styleId="a5">
    <w:name w:val="Body Text"/>
    <w:basedOn w:val="a"/>
    <w:next w:val="a"/>
    <w:uiPriority w:val="1"/>
    <w:qFormat/>
    <w:rPr>
      <w:sz w:val="24"/>
    </w:rPr>
  </w:style>
  <w:style w:type="paragraph" w:styleId="a6">
    <w:name w:val="Body Text Indent"/>
    <w:basedOn w:val="a"/>
    <w:next w:val="a"/>
    <w:uiPriority w:val="99"/>
    <w:unhideWhenUsed/>
    <w:qFormat/>
    <w:pPr>
      <w:spacing w:after="120"/>
      <w:ind w:leftChars="200" w:left="42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5"/>
    <w:uiPriority w:val="99"/>
    <w:unhideWhenUsed/>
    <w:qFormat/>
    <w:pPr>
      <w:ind w:firstLineChars="100" w:firstLine="420"/>
    </w:pPr>
  </w:style>
  <w:style w:type="paragraph" w:styleId="20">
    <w:name w:val="Body Text First Indent 2"/>
    <w:basedOn w:val="a6"/>
    <w:next w:val="ab"/>
    <w:uiPriority w:val="99"/>
    <w:unhideWhenUsed/>
    <w:qFormat/>
    <w:pPr>
      <w:widowControl/>
      <w:ind w:leftChars="0" w:left="0" w:firstLine="420"/>
    </w:pPr>
    <w:rPr>
      <w:rFonts w:ascii="宋体" w:eastAsia="宋体" w:hAnsi="宋体" w:cs="Times New Roman"/>
      <w:sz w:val="28"/>
    </w:rPr>
  </w:style>
  <w:style w:type="paragraph" w:customStyle="1" w:styleId="ab">
    <w:name w:val="*正文"/>
    <w:basedOn w:val="a"/>
    <w:qFormat/>
    <w:pPr>
      <w:tabs>
        <w:tab w:val="left" w:pos="146"/>
      </w:tabs>
      <w:spacing w:line="360" w:lineRule="auto"/>
      <w:ind w:firstLine="482"/>
    </w:pPr>
    <w:rPr>
      <w:rFonts w:cs="仿宋_GB2312"/>
    </w:rPr>
  </w:style>
  <w:style w:type="paragraph" w:customStyle="1" w:styleId="ac">
    <w:name w:val="表格文字"/>
    <w:basedOn w:val="a"/>
    <w:qFormat/>
    <w:pPr>
      <w:adjustRightInd w:val="0"/>
      <w:spacing w:line="420" w:lineRule="atLeast"/>
      <w:textAlignment w:val="baseline"/>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1935</Words>
  <Characters>11036</Characters>
  <Application>Microsoft Office Word</Application>
  <DocSecurity>0</DocSecurity>
  <Lines>91</Lines>
  <Paragraphs>25</Paragraphs>
  <ScaleCrop>false</ScaleCrop>
  <Company>Xiamen Municipal Group Co., LTD</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Orz喵</dc:creator>
  <cp:lastModifiedBy>郑鼎斌</cp:lastModifiedBy>
  <cp:revision>2</cp:revision>
  <dcterms:created xsi:type="dcterms:W3CDTF">2021-12-24T05:17:00Z</dcterms:created>
  <dcterms:modified xsi:type="dcterms:W3CDTF">2025-06-27T01:21:00Z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C51074DD6DE64F74AAEE0DFA12D75298_13</vt:lpwstr>
  </property>
  <property fmtid="{D5CDD505-2E9C-101B-9397-08002B2CF9AE}" pid="4" name="KSOTemplateDocerSaveRecord">
    <vt:lpwstr>eyJoZGlkIjoiZDY0MTg3ZjA3NjVlZDQwYzY1ZGEwNmJiMjAzZWY3NmIiLCJ1c2VySWQiOiIxNDAwOTI2NjU2In0=</vt:lpwstr>
  </property>
</Properties>
</file>