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C3" w:rsidRDefault="006B2442">
      <w:pPr>
        <w:pStyle w:val="a0"/>
        <w:rPr>
          <w:rFonts w:ascii="Calibri" w:eastAsia="仿宋" w:hAnsi="Calibri" w:cs="Calibri"/>
          <w:sz w:val="28"/>
          <w:szCs w:val="28"/>
        </w:rPr>
      </w:pPr>
      <w:r>
        <w:rPr>
          <w:rFonts w:ascii="Calibri" w:eastAsia="仿宋" w:hAnsi="Calibri" w:cs="Calibri" w:hint="eastAsia"/>
          <w:sz w:val="28"/>
          <w:szCs w:val="28"/>
        </w:rPr>
        <w:t>附件二：</w:t>
      </w:r>
    </w:p>
    <w:p w:rsidR="003973C3" w:rsidRDefault="006B2442">
      <w:pPr>
        <w:widowControl/>
        <w:shd w:val="clear" w:color="auto" w:fill="FFFFFF"/>
        <w:spacing w:line="390" w:lineRule="atLeast"/>
        <w:jc w:val="center"/>
        <w:rPr>
          <w:rFonts w:ascii="宋体" w:hAnsi="宋体" w:cs="宋体"/>
          <w:b/>
          <w:kern w:val="0"/>
          <w:sz w:val="36"/>
          <w:szCs w:val="36"/>
        </w:rPr>
      </w:pPr>
      <w:bookmarkStart w:id="0" w:name="_GoBack"/>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bookmarkEnd w:id="0"/>
    <w:p w:rsidR="003973C3" w:rsidRDefault="003973C3">
      <w:pPr>
        <w:widowControl/>
        <w:shd w:val="clear" w:color="auto" w:fill="FFFFFF"/>
        <w:spacing w:line="440" w:lineRule="exact"/>
        <w:ind w:firstLineChars="200" w:firstLine="456"/>
        <w:jc w:val="left"/>
        <w:rPr>
          <w:rFonts w:ascii="宋体" w:hAnsi="宋体" w:cs="宋体"/>
          <w:kern w:val="0"/>
          <w:sz w:val="24"/>
          <w:szCs w:val="24"/>
        </w:rPr>
      </w:pP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w:t>
      </w:r>
      <w:r>
        <w:rPr>
          <w:rFonts w:ascii="宋体" w:hAnsi="宋体" w:cs="宋体" w:hint="eastAsia"/>
          <w:kern w:val="0"/>
          <w:sz w:val="24"/>
          <w:szCs w:val="24"/>
        </w:rPr>
        <w:t>市政白鹭洲建设开发有限公司</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3973C3" w:rsidRDefault="006B2442">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3973C3" w:rsidRDefault="006B2442">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3973C3" w:rsidRDefault="006B2442">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3973C3" w:rsidRDefault="003973C3">
      <w:pPr>
        <w:widowControl/>
        <w:shd w:val="clear" w:color="auto" w:fill="FFFFFF"/>
        <w:spacing w:line="440" w:lineRule="exact"/>
        <w:ind w:firstLine="480"/>
        <w:jc w:val="left"/>
        <w:rPr>
          <w:rFonts w:ascii="宋体" w:hAnsi="宋体" w:cs="宋体"/>
          <w:kern w:val="0"/>
          <w:sz w:val="24"/>
          <w:szCs w:val="24"/>
        </w:rPr>
      </w:pP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3973C3" w:rsidRDefault="003973C3">
      <w:pPr>
        <w:widowControl/>
        <w:shd w:val="clear" w:color="auto" w:fill="FFFFFF"/>
        <w:spacing w:line="440" w:lineRule="exact"/>
        <w:ind w:firstLineChars="200" w:firstLine="456"/>
        <w:jc w:val="left"/>
        <w:rPr>
          <w:rFonts w:ascii="宋体" w:hAnsi="宋体" w:cs="宋体"/>
          <w:kern w:val="0"/>
          <w:sz w:val="24"/>
          <w:szCs w:val="24"/>
        </w:rPr>
      </w:pP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3973C3" w:rsidRDefault="003973C3">
      <w:pPr>
        <w:widowControl/>
        <w:shd w:val="clear" w:color="auto" w:fill="FFFFFF"/>
        <w:spacing w:line="440" w:lineRule="exact"/>
        <w:ind w:firstLineChars="200" w:firstLine="456"/>
        <w:jc w:val="left"/>
        <w:rPr>
          <w:rFonts w:ascii="宋体" w:hAnsi="宋体" w:cs="宋体"/>
          <w:kern w:val="0"/>
          <w:sz w:val="24"/>
          <w:szCs w:val="24"/>
        </w:rPr>
      </w:pP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p>
    <w:p w:rsidR="003973C3" w:rsidRDefault="006B2442">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w:t>
      </w:r>
      <w:r>
        <w:rPr>
          <w:rFonts w:ascii="宋体" w:hAnsi="宋体" w:hint="eastAsia"/>
          <w:color w:val="000000"/>
          <w:sz w:val="24"/>
          <w:szCs w:val="24"/>
        </w:rPr>
        <w:t>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3973C3" w:rsidRDefault="003973C3">
      <w:pPr>
        <w:spacing w:line="440" w:lineRule="exact"/>
        <w:ind w:firstLine="480"/>
        <w:rPr>
          <w:rFonts w:ascii="宋体" w:hAnsi="宋体" w:cs="宋体"/>
          <w:color w:val="000000"/>
          <w:kern w:val="0"/>
          <w:sz w:val="24"/>
          <w:szCs w:val="24"/>
        </w:rPr>
      </w:pPr>
    </w:p>
    <w:p w:rsidR="003973C3" w:rsidRDefault="006B2442">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3973C3" w:rsidRDefault="006B2442">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。合同期第</w:t>
      </w:r>
      <w:r>
        <w:rPr>
          <w:rFonts w:ascii="宋体" w:hAnsi="宋体" w:cs="宋体" w:hint="eastAsia"/>
          <w:color w:val="000000"/>
          <w:kern w:val="0"/>
          <w:sz w:val="24"/>
          <w:szCs w:val="24"/>
        </w:rPr>
        <w:t>二</w:t>
      </w:r>
      <w:r>
        <w:rPr>
          <w:rFonts w:ascii="宋体" w:hAnsi="宋体" w:cs="宋体" w:hint="eastAsia"/>
          <w:color w:val="000000"/>
          <w:kern w:val="0"/>
          <w:sz w:val="24"/>
          <w:szCs w:val="24"/>
        </w:rPr>
        <w:t>年起，每两年租金递增</w:t>
      </w:r>
      <w:r>
        <w:rPr>
          <w:rFonts w:ascii="宋体" w:hAnsi="宋体" w:cs="宋体" w:hint="eastAsia"/>
          <w:color w:val="000000"/>
          <w:kern w:val="0"/>
          <w:sz w:val="24"/>
          <w:szCs w:val="24"/>
        </w:rPr>
        <w:t>5%</w:t>
      </w:r>
      <w:r>
        <w:rPr>
          <w:rFonts w:ascii="宋体" w:hAnsi="宋体" w:cs="宋体" w:hint="eastAsia"/>
          <w:color w:val="000000"/>
          <w:kern w:val="0"/>
          <w:sz w:val="24"/>
          <w:szCs w:val="24"/>
        </w:rPr>
        <w:t>，即第二、第三年在第一年租金的基础上递增</w:t>
      </w:r>
      <w:r>
        <w:rPr>
          <w:rFonts w:ascii="宋体" w:hAnsi="宋体" w:cs="宋体" w:hint="eastAsia"/>
          <w:color w:val="000000"/>
          <w:kern w:val="0"/>
          <w:sz w:val="24"/>
          <w:szCs w:val="24"/>
        </w:rPr>
        <w:t>5%</w:t>
      </w:r>
      <w:r>
        <w:rPr>
          <w:rFonts w:ascii="宋体" w:hAnsi="宋体" w:cs="宋体" w:hint="eastAsia"/>
          <w:color w:val="000000"/>
          <w:kern w:val="0"/>
          <w:sz w:val="24"/>
          <w:szCs w:val="24"/>
        </w:rPr>
        <w:t>，即第一年月租金为</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元，第二年月</w:t>
      </w:r>
      <w:r>
        <w:rPr>
          <w:rFonts w:ascii="宋体" w:hAnsi="宋体" w:cs="宋体" w:hint="eastAsia"/>
          <w:color w:val="000000"/>
          <w:kern w:val="0"/>
          <w:sz w:val="24"/>
          <w:szCs w:val="24"/>
        </w:rPr>
        <w:lastRenderedPageBreak/>
        <w:t>租金为</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元，第三年月租金为</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租金每</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季度</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3973C3" w:rsidRDefault="006B2442">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3973C3" w:rsidRDefault="006B2442">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作为押金。</w:t>
      </w:r>
    </w:p>
    <w:p w:rsidR="003973C3" w:rsidRDefault="006B2442">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_10__</w:t>
      </w:r>
      <w:r>
        <w:rPr>
          <w:rFonts w:ascii="宋体" w:hint="eastAsia"/>
          <w:color w:val="FF0000"/>
          <w:sz w:val="24"/>
        </w:rPr>
        <w:t>工作日内退给乙方。</w:t>
      </w:r>
    </w:p>
    <w:p w:rsidR="003973C3" w:rsidRDefault="006B2442">
      <w:pPr>
        <w:widowControl/>
        <w:spacing w:before="80" w:line="440" w:lineRule="exact"/>
        <w:ind w:firstLineChars="200" w:firstLine="456"/>
        <w:jc w:val="left"/>
        <w:rPr>
          <w:rFonts w:ascii="宋体" w:hAnsi="宋体" w:cs="宋体"/>
          <w:kern w:val="0"/>
          <w:sz w:val="24"/>
          <w:szCs w:val="24"/>
        </w:rPr>
      </w:pPr>
      <w:r>
        <w:rPr>
          <w:rFonts w:ascii="宋体" w:hint="eastAsia"/>
          <w:color w:val="FF0000"/>
          <w:sz w:val="24"/>
        </w:rPr>
        <w:t>5</w:t>
      </w:r>
      <w:r>
        <w:rPr>
          <w:rFonts w:ascii="宋体" w:hint="eastAsia"/>
          <w:color w:val="FF0000"/>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w:t>
      </w:r>
      <w:r>
        <w:rPr>
          <w:rFonts w:ascii="宋体" w:hAnsi="宋体" w:cs="宋体" w:hint="eastAsia"/>
          <w:kern w:val="0"/>
          <w:sz w:val="24"/>
          <w:szCs w:val="24"/>
        </w:rPr>
        <w:t>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3973C3" w:rsidRDefault="003973C3">
      <w:pPr>
        <w:widowControl/>
        <w:spacing w:before="80" w:line="440" w:lineRule="exact"/>
        <w:ind w:firstLineChars="200" w:firstLine="456"/>
        <w:jc w:val="left"/>
        <w:rPr>
          <w:rFonts w:ascii="宋体" w:hAnsi="宋体" w:cs="宋体"/>
          <w:color w:val="000000"/>
          <w:kern w:val="0"/>
          <w:sz w:val="24"/>
          <w:szCs w:val="24"/>
        </w:rPr>
      </w:pPr>
    </w:p>
    <w:p w:rsidR="003973C3" w:rsidRDefault="006B2442">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3973C3" w:rsidRDefault="003973C3">
      <w:pPr>
        <w:widowControl/>
        <w:shd w:val="clear" w:color="auto" w:fill="FFFFFF"/>
        <w:spacing w:line="440" w:lineRule="exact"/>
        <w:ind w:firstLine="480"/>
        <w:jc w:val="left"/>
        <w:rPr>
          <w:rFonts w:ascii="宋体" w:hAnsi="宋体" w:cs="宋体"/>
          <w:kern w:val="0"/>
          <w:sz w:val="24"/>
          <w:szCs w:val="24"/>
        </w:rPr>
      </w:pP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、乙方应在法律、法规许可的范围内使用该房屋。未经甲方同意，乙方不得改变房屋用途。若乙方需要改变租赁场所用途，</w:t>
      </w:r>
      <w:r>
        <w:rPr>
          <w:rFonts w:ascii="宋体" w:hAnsi="宋体" w:cs="宋体" w:hint="eastAsia"/>
          <w:bCs/>
          <w:color w:val="000000"/>
          <w:kern w:val="0"/>
          <w:sz w:val="24"/>
          <w:szCs w:val="24"/>
        </w:rPr>
        <w:t>应向甲方提出书面申请，</w:t>
      </w:r>
      <w:r>
        <w:rPr>
          <w:rFonts w:ascii="宋体" w:hAnsi="宋体" w:cs="宋体" w:hint="eastAsia"/>
          <w:kern w:val="0"/>
          <w:sz w:val="24"/>
          <w:szCs w:val="24"/>
        </w:rPr>
        <w:t>经甲方书面同意后，乙方应按有关法律法规、政策规定自行办理相关审批手续，合理、合法的利用房屋，并将相关批准文件复印一份给甲方备案，所发生的费用乙方自理；若未经甲方书面同意和法定程序批准，乙方自行改变租赁场所用途的，由乙方承担一切经济和法律责任，与甲方无关。若由此给甲方造成损失的，乙方应予以全额赔偿。</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w:t>
      </w:r>
      <w:r>
        <w:rPr>
          <w:rFonts w:ascii="宋体" w:hAnsi="宋体" w:cs="宋体" w:hint="eastAsia"/>
          <w:kern w:val="0"/>
          <w:sz w:val="24"/>
          <w:szCs w:val="24"/>
        </w:rPr>
        <w:t>理经营所需的证照及手续。</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3973C3" w:rsidRDefault="006B2442">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、乙方承诺在经营过程中无明火、无油烟，维护公园环境卫生。</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6</w:t>
      </w:r>
      <w:r>
        <w:rPr>
          <w:rFonts w:ascii="宋体" w:hAnsi="宋体" w:cs="宋体" w:hint="eastAsia"/>
          <w:kern w:val="0"/>
          <w:sz w:val="24"/>
          <w:szCs w:val="24"/>
        </w:rPr>
        <w:t>、乙方已了解清楚包括消防手续在内的租赁场所各方面的状况且无异议，乙方应根据《中华人民共和国消防法》及相关法律法规</w:t>
      </w:r>
      <w:r>
        <w:rPr>
          <w:rFonts w:ascii="宋体" w:hAnsi="宋体" w:cs="宋体" w:hint="eastAsia"/>
          <w:kern w:val="0"/>
          <w:sz w:val="24"/>
          <w:szCs w:val="24"/>
        </w:rPr>
        <w:t>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3973C3" w:rsidRDefault="006B2442">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t>7</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3973C3" w:rsidRDefault="006B2442">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、乙方承诺在押金被没收后，及时进行补足。</w:t>
      </w:r>
    </w:p>
    <w:p w:rsidR="003973C3" w:rsidRDefault="006B2442">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3973C3" w:rsidRDefault="006B2442">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3973C3" w:rsidRDefault="006B2442">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、乙方愿意维护白鹭洲公园“筼筜印象”的统一品牌形象；承租建筑经营项目品牌标识为“筼筜印象＋商户名称”；</w:t>
      </w:r>
    </w:p>
    <w:p w:rsidR="003973C3" w:rsidRDefault="006B2442">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12</w:t>
      </w:r>
      <w:r>
        <w:rPr>
          <w:rFonts w:ascii="宋体" w:hAnsi="宋体" w:hint="eastAsia"/>
          <w:sz w:val="24"/>
          <w:szCs w:val="24"/>
          <w:lang w:bidi="ar"/>
        </w:rPr>
        <w:t>、</w:t>
      </w:r>
      <w:r>
        <w:rPr>
          <w:rFonts w:ascii="宋体" w:hAnsi="宋体" w:hint="eastAsia"/>
          <w:sz w:val="24"/>
          <w:szCs w:val="24"/>
          <w:lang w:bidi="ar"/>
        </w:rPr>
        <w:t>房屋内甲方未搬离的设施设备及物品（以双方确认的清单</w:t>
      </w:r>
      <w:r>
        <w:rPr>
          <w:rFonts w:ascii="宋体" w:hAnsi="宋体" w:hint="eastAsia"/>
          <w:sz w:val="24"/>
          <w:szCs w:val="24"/>
          <w:lang w:bidi="ar"/>
        </w:rPr>
        <w:t>为准）由乙方负责保管，乙方可在设施设备及物品的限定用途范围内合理使用并自行承担维护费用。若因乙方使用或保管不当造成设施设备及物品损坏的，乙方负责维修或照价赔偿，承租期结束后归还甲方。</w:t>
      </w:r>
    </w:p>
    <w:p w:rsidR="003973C3" w:rsidRDefault="003973C3">
      <w:pPr>
        <w:widowControl/>
        <w:adjustRightInd w:val="0"/>
        <w:snapToGrid w:val="0"/>
        <w:spacing w:line="440" w:lineRule="exact"/>
        <w:ind w:firstLineChars="200" w:firstLine="456"/>
        <w:jc w:val="left"/>
        <w:rPr>
          <w:rFonts w:ascii="宋体" w:eastAsia="宋体" w:hAnsi="宋体"/>
          <w:sz w:val="24"/>
          <w:szCs w:val="24"/>
          <w:lang w:bidi="ar"/>
        </w:rPr>
      </w:pPr>
    </w:p>
    <w:p w:rsidR="003973C3" w:rsidRDefault="003973C3">
      <w:pPr>
        <w:widowControl/>
        <w:adjustRightInd w:val="0"/>
        <w:snapToGrid w:val="0"/>
        <w:spacing w:line="440" w:lineRule="exact"/>
        <w:ind w:firstLineChars="200" w:firstLine="456"/>
        <w:jc w:val="left"/>
        <w:rPr>
          <w:rFonts w:ascii="宋体" w:hAnsi="宋体"/>
          <w:sz w:val="24"/>
          <w:szCs w:val="24"/>
          <w:lang w:bidi="ar"/>
        </w:rPr>
      </w:pP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、乙方按房屋装修现状进行使用，不重新进行装修，若确需进行适当调整，须将装修方案及预算等书面报送甲方，经甲方同意并预交</w:t>
      </w:r>
      <w:r>
        <w:rPr>
          <w:rFonts w:ascii="宋体" w:hAnsi="宋体" w:cs="宋体" w:hint="eastAsia"/>
          <w:kern w:val="0"/>
          <w:sz w:val="24"/>
          <w:szCs w:val="24"/>
        </w:rPr>
        <w:t xml:space="preserve"> </w:t>
      </w:r>
      <w:r>
        <w:rPr>
          <w:rFonts w:ascii="宋体" w:hAnsi="宋体" w:cs="宋体" w:hint="eastAsia"/>
          <w:kern w:val="0"/>
          <w:sz w:val="24"/>
          <w:szCs w:val="24"/>
        </w:rPr>
        <w:t>10</w:t>
      </w:r>
      <w:r>
        <w:rPr>
          <w:rFonts w:ascii="宋体" w:hAnsi="宋体" w:cs="宋体" w:hint="eastAsia"/>
          <w:kern w:val="0"/>
          <w:sz w:val="24"/>
          <w:szCs w:val="24"/>
        </w:rPr>
        <w:t>万元装修押金后方可实施；对未经甲方同意，乙方擅自实施的装修行为，或乙方在自行装修过程中造成房屋（包括设备设施）损毁，影响房屋安全的，乙方应负责恢复原状，并对由此给甲方造成的经济损失承担赔偿责任。</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3973C3" w:rsidRDefault="003973C3">
      <w:pPr>
        <w:widowControl/>
        <w:shd w:val="clear" w:color="auto" w:fill="FFFFFF"/>
        <w:spacing w:line="440" w:lineRule="exact"/>
        <w:ind w:firstLineChars="200" w:firstLine="456"/>
        <w:jc w:val="left"/>
        <w:rPr>
          <w:rFonts w:ascii="宋体" w:hAnsi="宋体" w:cs="宋体"/>
          <w:kern w:val="0"/>
          <w:sz w:val="24"/>
          <w:szCs w:val="24"/>
        </w:rPr>
      </w:pP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w:t>
      </w:r>
      <w:r>
        <w:rPr>
          <w:rFonts w:ascii="宋体" w:hAnsi="宋体" w:cs="宋体" w:hint="eastAsia"/>
          <w:kern w:val="0"/>
          <w:sz w:val="24"/>
          <w:szCs w:val="24"/>
        </w:rPr>
        <w:t>转租</w:t>
      </w:r>
    </w:p>
    <w:p w:rsidR="003973C3" w:rsidRDefault="006B2442">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3973C3" w:rsidRDefault="003973C3">
      <w:pPr>
        <w:widowControl/>
        <w:shd w:val="clear" w:color="auto" w:fill="FFFFFF"/>
        <w:spacing w:line="440" w:lineRule="exact"/>
        <w:ind w:firstLine="420"/>
        <w:jc w:val="left"/>
        <w:rPr>
          <w:rFonts w:ascii="宋体" w:hAnsi="宋体" w:cs="宋体"/>
          <w:color w:val="000000"/>
          <w:kern w:val="0"/>
          <w:sz w:val="24"/>
          <w:szCs w:val="24"/>
        </w:rPr>
      </w:pPr>
    </w:p>
    <w:p w:rsidR="003973C3" w:rsidRDefault="006B2442">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w:t>
      </w:r>
      <w:r>
        <w:rPr>
          <w:rFonts w:ascii="宋体" w:hAnsi="宋体" w:cs="宋体" w:hint="eastAsia"/>
          <w:color w:val="000000"/>
          <w:kern w:val="0"/>
          <w:sz w:val="24"/>
          <w:szCs w:val="24"/>
          <w:highlight w:val="yellow"/>
        </w:rPr>
        <w:t>按现状</w:t>
      </w:r>
      <w:r>
        <w:rPr>
          <w:rFonts w:ascii="宋体" w:hAnsi="宋体" w:cs="宋体" w:hint="eastAsia"/>
          <w:color w:val="000000"/>
          <w:kern w:val="0"/>
          <w:sz w:val="24"/>
          <w:szCs w:val="24"/>
          <w:highlight w:val="yellow"/>
        </w:rPr>
        <w:t>交付给乙方。</w:t>
      </w:r>
    </w:p>
    <w:p w:rsidR="003973C3" w:rsidRDefault="006B2442">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3973C3" w:rsidRDefault="003973C3">
      <w:pPr>
        <w:widowControl/>
        <w:shd w:val="clear" w:color="auto" w:fill="FFFFFF"/>
        <w:spacing w:line="440" w:lineRule="exact"/>
        <w:jc w:val="left"/>
        <w:rPr>
          <w:rFonts w:ascii="宋体" w:hAnsi="宋体" w:cs="宋体"/>
          <w:kern w:val="0"/>
          <w:sz w:val="24"/>
          <w:szCs w:val="24"/>
        </w:rPr>
      </w:pP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w:t>
      </w:r>
      <w:r>
        <w:rPr>
          <w:rFonts w:ascii="宋体" w:hAnsi="宋体" w:cs="宋体" w:hint="eastAsia"/>
          <w:color w:val="000000"/>
          <w:kern w:val="0"/>
          <w:sz w:val="24"/>
          <w:szCs w:val="24"/>
        </w:rPr>
        <w:lastRenderedPageBreak/>
        <w:t>偿费（包括</w:t>
      </w:r>
      <w:r>
        <w:rPr>
          <w:rFonts w:ascii="宋体" w:hAnsi="宋体" w:cs="宋体" w:hint="eastAsia"/>
          <w:color w:val="000000"/>
          <w:kern w:val="0"/>
          <w:sz w:val="24"/>
          <w:szCs w:val="24"/>
        </w:rPr>
        <w:t>但不限于：土地补偿费、房屋补偿费、房屋装修补偿费，附属物补偿费，搬迁补助费、经营损失补偿费、人员安置补偿费等）全部归</w:t>
      </w:r>
      <w:r>
        <w:rPr>
          <w:rFonts w:ascii="宋体" w:hAnsi="宋体" w:cs="宋体" w:hint="eastAsia"/>
          <w:kern w:val="0"/>
          <w:sz w:val="24"/>
          <w:szCs w:val="24"/>
        </w:rPr>
        <w:t>甲方所有。</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3973C3" w:rsidRDefault="003973C3">
      <w:pPr>
        <w:widowControl/>
        <w:shd w:val="clear" w:color="auto" w:fill="FFFFFF"/>
        <w:spacing w:line="440" w:lineRule="exact"/>
        <w:ind w:firstLine="420"/>
        <w:jc w:val="left"/>
        <w:rPr>
          <w:rFonts w:ascii="宋体" w:hAnsi="宋体" w:cs="宋体"/>
          <w:kern w:val="0"/>
          <w:sz w:val="24"/>
          <w:szCs w:val="24"/>
        </w:rPr>
      </w:pP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、乙方有下列情形之一的，甲方有权解除合同，收回房屋，没收押金，造成甲方损失的，由乙方负责赔偿，乙方因合同解除所遭受的一切损失均由乙方自行承担，甲方不予任何补偿：</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w:t>
      </w:r>
      <w:r>
        <w:rPr>
          <w:rFonts w:ascii="宋体" w:hAnsi="宋体" w:cs="宋体" w:hint="eastAsia"/>
          <w:kern w:val="0"/>
          <w:sz w:val="24"/>
          <w:szCs w:val="24"/>
        </w:rPr>
        <w:t>改不到位。</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3973C3" w:rsidRDefault="006B2442">
      <w:pPr>
        <w:widowControl/>
        <w:shd w:val="clear" w:color="auto" w:fill="FFFFFF"/>
        <w:spacing w:line="440" w:lineRule="exact"/>
        <w:jc w:val="left"/>
        <w:rPr>
          <w:rFonts w:ascii="宋体" w:hAnsi="宋体" w:cs="宋体"/>
          <w:color w:val="0000FF"/>
          <w:kern w:val="0"/>
          <w:sz w:val="24"/>
          <w:szCs w:val="24"/>
        </w:rPr>
      </w:pPr>
      <w:r>
        <w:rPr>
          <w:rFonts w:ascii="宋体" w:hAnsi="宋体" w:cs="宋体" w:hint="eastAsia"/>
          <w:kern w:val="0"/>
          <w:sz w:val="24"/>
          <w:szCs w:val="24"/>
        </w:rPr>
        <w:t xml:space="preserve">　　</w:t>
      </w:r>
      <w:r>
        <w:rPr>
          <w:rFonts w:ascii="宋体" w:hAnsi="宋体" w:cs="宋体"/>
          <w:color w:val="0000FF"/>
          <w:kern w:val="0"/>
          <w:sz w:val="24"/>
          <w:szCs w:val="24"/>
        </w:rPr>
        <w:t>3</w:t>
      </w:r>
      <w:r>
        <w:rPr>
          <w:rFonts w:ascii="宋体" w:hAnsi="宋体" w:cs="宋体" w:hint="eastAsia"/>
          <w:color w:val="0000FF"/>
          <w:kern w:val="0"/>
          <w:sz w:val="24"/>
          <w:szCs w:val="24"/>
        </w:rPr>
        <w:t>、租赁期间，因乙方原因导致本合同终止的，甲方有权没收押金。</w:t>
      </w: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w:t>
      </w:r>
      <w:r>
        <w:rPr>
          <w:rFonts w:ascii="宋体" w:hAnsi="宋体" w:cs="宋体" w:hint="eastAsia"/>
          <w:kern w:val="0"/>
          <w:sz w:val="24"/>
          <w:szCs w:val="24"/>
        </w:rPr>
        <w:t>、迁移登记的，则每逾期一日应向甲方加付原日租金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3973C3" w:rsidRDefault="006B2442">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3973C3" w:rsidRDefault="003973C3">
      <w:pPr>
        <w:widowControl/>
        <w:adjustRightInd w:val="0"/>
        <w:snapToGrid w:val="0"/>
        <w:spacing w:line="440" w:lineRule="exact"/>
        <w:ind w:firstLineChars="200" w:firstLine="456"/>
        <w:jc w:val="left"/>
        <w:rPr>
          <w:rFonts w:ascii="宋体" w:hAnsi="宋体"/>
          <w:sz w:val="24"/>
          <w:szCs w:val="24"/>
          <w:lang w:bidi="ar"/>
        </w:rPr>
      </w:pPr>
    </w:p>
    <w:p w:rsidR="003973C3" w:rsidRDefault="006B2442">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十二、检查及安全</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w:t>
      </w:r>
      <w:r>
        <w:rPr>
          <w:rFonts w:ascii="宋体" w:hAnsi="宋体" w:cs="宋体" w:hint="eastAsia"/>
          <w:kern w:val="0"/>
          <w:sz w:val="24"/>
          <w:szCs w:val="24"/>
        </w:rPr>
        <w:t>改，乙方应立即按照甲方的要求整改并承担相关费用；双方同意甲方的这一权利不应解释为甲方对已出租的房屋承担检查或安全责任。</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w:t>
      </w:r>
      <w:r>
        <w:rPr>
          <w:rFonts w:ascii="宋体" w:hAnsi="宋体" w:cs="宋体" w:hint="eastAsia"/>
          <w:kern w:val="0"/>
          <w:sz w:val="24"/>
          <w:szCs w:val="24"/>
        </w:rPr>
        <w:t>管，并自行承担安全风险。</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3973C3" w:rsidRDefault="006B2442">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、因乙方违反租赁合同相关约定或超出租赁范围使用甲方权属范围内房屋而造成的事故及损失，由乙方承担责任。</w:t>
      </w:r>
    </w:p>
    <w:p w:rsidR="003973C3" w:rsidRDefault="003973C3">
      <w:pPr>
        <w:widowControl/>
        <w:shd w:val="clear" w:color="auto" w:fill="FFFFFF"/>
        <w:spacing w:line="440" w:lineRule="exact"/>
        <w:ind w:firstLineChars="200" w:firstLine="456"/>
        <w:jc w:val="left"/>
        <w:rPr>
          <w:rFonts w:ascii="宋体" w:hAnsi="宋体" w:cs="宋体"/>
          <w:color w:val="000000"/>
          <w:kern w:val="0"/>
          <w:sz w:val="24"/>
          <w:szCs w:val="24"/>
        </w:rPr>
      </w:pP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w:t>
      </w:r>
      <w:r>
        <w:rPr>
          <w:rFonts w:ascii="宋体" w:hAnsi="宋体" w:cs="宋体" w:hint="eastAsia"/>
          <w:color w:val="000000"/>
          <w:kern w:val="0"/>
          <w:sz w:val="24"/>
          <w:szCs w:val="24"/>
        </w:rPr>
        <w:t>知义务，本合同确认的送达地址仍视为有效送达地址；履行送达地址变更通知义务的，以变更后的送达地址为有效送达地址。</w:t>
      </w: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3973C3" w:rsidRDefault="003973C3">
      <w:pPr>
        <w:widowControl/>
        <w:shd w:val="clear" w:color="auto" w:fill="FFFFFF"/>
        <w:spacing w:line="440" w:lineRule="exact"/>
        <w:ind w:firstLineChars="200" w:firstLine="456"/>
        <w:jc w:val="left"/>
        <w:rPr>
          <w:rFonts w:ascii="宋体" w:hAnsi="宋体" w:cs="宋体"/>
          <w:color w:val="000000"/>
          <w:kern w:val="0"/>
          <w:sz w:val="24"/>
          <w:szCs w:val="24"/>
        </w:rPr>
      </w:pPr>
    </w:p>
    <w:p w:rsidR="003973C3" w:rsidRDefault="006B2442">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十四、本合同在履行中若发生争议，甲乙双方可协商解决，协商不成的，提交厦门仲裁委员会仲裁解决。违约方应承担守约方为实现</w:t>
      </w:r>
      <w:r>
        <w:rPr>
          <w:rFonts w:ascii="宋体" w:hAnsi="宋体" w:cs="宋体" w:hint="eastAsia"/>
          <w:color w:val="000000"/>
          <w:kern w:val="0"/>
          <w:sz w:val="24"/>
          <w:szCs w:val="24"/>
        </w:rPr>
        <w:t>债权而发生的一切费用（包括但不限于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3973C3" w:rsidRDefault="003973C3">
      <w:pPr>
        <w:widowControl/>
        <w:shd w:val="clear" w:color="auto" w:fill="FFFFFF"/>
        <w:spacing w:line="440" w:lineRule="exact"/>
        <w:ind w:firstLine="420"/>
        <w:jc w:val="left"/>
        <w:rPr>
          <w:rFonts w:ascii="宋体" w:hAnsi="宋体" w:cs="宋体"/>
          <w:color w:val="000000"/>
          <w:kern w:val="0"/>
          <w:sz w:val="24"/>
          <w:szCs w:val="24"/>
        </w:rPr>
      </w:pPr>
    </w:p>
    <w:p w:rsidR="003973C3" w:rsidRDefault="006B2442">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十五、本合同自双方签章且乙方付清第一期的租金、管理费并交纳押金之日起生效。合同一式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3973C3" w:rsidRDefault="003973C3">
      <w:pPr>
        <w:widowControl/>
        <w:shd w:val="clear" w:color="auto" w:fill="FFFFFF"/>
        <w:spacing w:line="440" w:lineRule="exact"/>
        <w:jc w:val="left"/>
        <w:rPr>
          <w:rFonts w:ascii="宋体" w:hAnsi="宋体"/>
          <w:sz w:val="24"/>
          <w:szCs w:val="24"/>
        </w:rPr>
      </w:pPr>
    </w:p>
    <w:p w:rsidR="003973C3" w:rsidRDefault="003973C3">
      <w:pPr>
        <w:widowControl/>
        <w:shd w:val="clear" w:color="auto" w:fill="FFFFFF"/>
        <w:spacing w:line="440" w:lineRule="exact"/>
        <w:jc w:val="left"/>
        <w:rPr>
          <w:rFonts w:ascii="宋体" w:hAnsi="宋体"/>
          <w:sz w:val="24"/>
          <w:szCs w:val="24"/>
        </w:rPr>
      </w:pPr>
    </w:p>
    <w:p w:rsidR="003973C3" w:rsidRDefault="006B2442">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3973C3" w:rsidRDefault="003973C3">
      <w:pPr>
        <w:spacing w:line="440" w:lineRule="exact"/>
        <w:rPr>
          <w:rFonts w:ascii="宋体" w:hAnsi="宋体"/>
          <w:sz w:val="24"/>
          <w:szCs w:val="24"/>
        </w:rPr>
      </w:pPr>
    </w:p>
    <w:p w:rsidR="003973C3" w:rsidRDefault="003973C3">
      <w:pPr>
        <w:spacing w:line="440" w:lineRule="exact"/>
        <w:rPr>
          <w:rFonts w:ascii="宋体" w:hAnsi="宋体"/>
          <w:sz w:val="24"/>
          <w:szCs w:val="24"/>
        </w:rPr>
      </w:pPr>
    </w:p>
    <w:p w:rsidR="003973C3" w:rsidRDefault="006B2442">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3973C3" w:rsidRDefault="006B2442">
      <w:pPr>
        <w:spacing w:line="440" w:lineRule="exact"/>
        <w:rPr>
          <w:rFonts w:ascii="宋体" w:hAnsi="宋体"/>
          <w:sz w:val="24"/>
          <w:szCs w:val="24"/>
        </w:rPr>
      </w:pPr>
      <w:r>
        <w:rPr>
          <w:rFonts w:ascii="宋体" w:hAnsi="宋体"/>
          <w:sz w:val="24"/>
          <w:szCs w:val="24"/>
        </w:rPr>
        <w:t xml:space="preserve">                                         </w:t>
      </w:r>
    </w:p>
    <w:p w:rsidR="003973C3" w:rsidRDefault="006B2442">
      <w:pPr>
        <w:spacing w:line="440" w:lineRule="exact"/>
        <w:rPr>
          <w:rFonts w:ascii="宋体" w:hAnsi="宋体"/>
          <w:sz w:val="24"/>
          <w:szCs w:val="24"/>
        </w:rPr>
      </w:pPr>
      <w:r>
        <w:rPr>
          <w:rFonts w:ascii="宋体" w:hAnsi="宋体" w:hint="eastAsia"/>
          <w:sz w:val="24"/>
          <w:szCs w:val="24"/>
        </w:rPr>
        <w:t xml:space="preserve">                                        </w:t>
      </w:r>
    </w:p>
    <w:p w:rsidR="003973C3" w:rsidRDefault="006B2442">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3973C3" w:rsidRDefault="006B2442">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973C3" w:rsidRDefault="003973C3">
      <w:pPr>
        <w:pStyle w:val="a0"/>
        <w:rPr>
          <w:color w:val="000000" w:themeColor="text1"/>
        </w:rPr>
      </w:pPr>
    </w:p>
    <w:sectPr w:rsidR="003973C3">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442" w:rsidRDefault="006B2442">
      <w:pPr>
        <w:spacing w:line="240" w:lineRule="auto"/>
      </w:pPr>
      <w:r>
        <w:separator/>
      </w:r>
    </w:p>
  </w:endnote>
  <w:endnote w:type="continuationSeparator" w:id="0">
    <w:p w:rsidR="006B2442" w:rsidRDefault="006B2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442" w:rsidRDefault="006B2442">
      <w:pPr>
        <w:spacing w:line="240" w:lineRule="auto"/>
      </w:pPr>
      <w:r>
        <w:separator/>
      </w:r>
    </w:p>
  </w:footnote>
  <w:footnote w:type="continuationSeparator" w:id="0">
    <w:p w:rsidR="006B2442" w:rsidRDefault="006B24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E45E7"/>
    <w:multiLevelType w:val="singleLevel"/>
    <w:tmpl w:val="84FE45E7"/>
    <w:lvl w:ilvl="0">
      <w:start w:val="3"/>
      <w:numFmt w:val="chineseCounting"/>
      <w:suff w:val="nothing"/>
      <w:lvlText w:val="%1、"/>
      <w:lvlJc w:val="left"/>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DgzMjkxOTM5ZTM2Y2JjMTcwOTJhOWE5NDE0NjkifQ=="/>
  </w:docVars>
  <w:rsids>
    <w:rsidRoot w:val="009E616E"/>
    <w:rsid w:val="0000101B"/>
    <w:rsid w:val="000419DA"/>
    <w:rsid w:val="000B391E"/>
    <w:rsid w:val="002D5E5D"/>
    <w:rsid w:val="003079AB"/>
    <w:rsid w:val="003973C3"/>
    <w:rsid w:val="003D0404"/>
    <w:rsid w:val="00450831"/>
    <w:rsid w:val="00554B98"/>
    <w:rsid w:val="00577B4D"/>
    <w:rsid w:val="00591C38"/>
    <w:rsid w:val="006B2442"/>
    <w:rsid w:val="006D6F1B"/>
    <w:rsid w:val="00777C6E"/>
    <w:rsid w:val="00885679"/>
    <w:rsid w:val="008A4AA2"/>
    <w:rsid w:val="00920E73"/>
    <w:rsid w:val="00974699"/>
    <w:rsid w:val="009E1805"/>
    <w:rsid w:val="009E616E"/>
    <w:rsid w:val="00A3782D"/>
    <w:rsid w:val="00B22558"/>
    <w:rsid w:val="00B64523"/>
    <w:rsid w:val="00C32CBF"/>
    <w:rsid w:val="00C77337"/>
    <w:rsid w:val="00C9072F"/>
    <w:rsid w:val="00CD1C1E"/>
    <w:rsid w:val="00DE15DC"/>
    <w:rsid w:val="00E65BCF"/>
    <w:rsid w:val="00E87CF5"/>
    <w:rsid w:val="00EC09EE"/>
    <w:rsid w:val="00F646EC"/>
    <w:rsid w:val="00F74933"/>
    <w:rsid w:val="01232725"/>
    <w:rsid w:val="024571EC"/>
    <w:rsid w:val="02541BB6"/>
    <w:rsid w:val="04005580"/>
    <w:rsid w:val="069E1C11"/>
    <w:rsid w:val="07417D12"/>
    <w:rsid w:val="09BA060C"/>
    <w:rsid w:val="0A6433A6"/>
    <w:rsid w:val="0B902C2B"/>
    <w:rsid w:val="0C040C3B"/>
    <w:rsid w:val="0CB34935"/>
    <w:rsid w:val="0EA723B4"/>
    <w:rsid w:val="0ED362BA"/>
    <w:rsid w:val="102C0F3E"/>
    <w:rsid w:val="11D80DD4"/>
    <w:rsid w:val="11F34B9A"/>
    <w:rsid w:val="13286141"/>
    <w:rsid w:val="137770ED"/>
    <w:rsid w:val="13D652E1"/>
    <w:rsid w:val="147E3E91"/>
    <w:rsid w:val="149208C7"/>
    <w:rsid w:val="150A5B88"/>
    <w:rsid w:val="150D0DB5"/>
    <w:rsid w:val="159E1000"/>
    <w:rsid w:val="15B17473"/>
    <w:rsid w:val="168D3A3C"/>
    <w:rsid w:val="17E85FA1"/>
    <w:rsid w:val="18854216"/>
    <w:rsid w:val="18AA46B4"/>
    <w:rsid w:val="1AC837FC"/>
    <w:rsid w:val="1AF44129"/>
    <w:rsid w:val="1C8B2128"/>
    <w:rsid w:val="1CC06689"/>
    <w:rsid w:val="1EB12B5A"/>
    <w:rsid w:val="1F661AD6"/>
    <w:rsid w:val="20DF22BE"/>
    <w:rsid w:val="210206A4"/>
    <w:rsid w:val="21FD6F30"/>
    <w:rsid w:val="220A24B9"/>
    <w:rsid w:val="228678CB"/>
    <w:rsid w:val="22C579BF"/>
    <w:rsid w:val="24254E3B"/>
    <w:rsid w:val="24C3714C"/>
    <w:rsid w:val="252346C1"/>
    <w:rsid w:val="26253144"/>
    <w:rsid w:val="26E61459"/>
    <w:rsid w:val="272E6798"/>
    <w:rsid w:val="28C90BAA"/>
    <w:rsid w:val="29AF7031"/>
    <w:rsid w:val="2A383FAF"/>
    <w:rsid w:val="2AAB4E95"/>
    <w:rsid w:val="2AFF5F5F"/>
    <w:rsid w:val="2BA271EA"/>
    <w:rsid w:val="2DB10331"/>
    <w:rsid w:val="2DF31860"/>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7F78F2"/>
    <w:rsid w:val="35C20036"/>
    <w:rsid w:val="377B112E"/>
    <w:rsid w:val="386C3059"/>
    <w:rsid w:val="3A5A612A"/>
    <w:rsid w:val="3AF630AE"/>
    <w:rsid w:val="3B1A7F29"/>
    <w:rsid w:val="3CC8557F"/>
    <w:rsid w:val="3CCB3C1B"/>
    <w:rsid w:val="3E3947D5"/>
    <w:rsid w:val="3EC80880"/>
    <w:rsid w:val="41892E00"/>
    <w:rsid w:val="426E6F62"/>
    <w:rsid w:val="433D5D7C"/>
    <w:rsid w:val="441B3B85"/>
    <w:rsid w:val="44FC57DD"/>
    <w:rsid w:val="45123904"/>
    <w:rsid w:val="452D73A5"/>
    <w:rsid w:val="45CD383B"/>
    <w:rsid w:val="45F93A7D"/>
    <w:rsid w:val="46130594"/>
    <w:rsid w:val="462C2911"/>
    <w:rsid w:val="47A0014B"/>
    <w:rsid w:val="47A01690"/>
    <w:rsid w:val="4B333300"/>
    <w:rsid w:val="4BAB1E34"/>
    <w:rsid w:val="4BC05093"/>
    <w:rsid w:val="4EA35D1D"/>
    <w:rsid w:val="50AF7B2F"/>
    <w:rsid w:val="51636E68"/>
    <w:rsid w:val="52655974"/>
    <w:rsid w:val="53E2242B"/>
    <w:rsid w:val="54004D75"/>
    <w:rsid w:val="547846DC"/>
    <w:rsid w:val="55E46378"/>
    <w:rsid w:val="55EA154F"/>
    <w:rsid w:val="55EC3378"/>
    <w:rsid w:val="567107C9"/>
    <w:rsid w:val="570566FB"/>
    <w:rsid w:val="587D0513"/>
    <w:rsid w:val="58975432"/>
    <w:rsid w:val="58C425E6"/>
    <w:rsid w:val="58E1291D"/>
    <w:rsid w:val="58FD43FD"/>
    <w:rsid w:val="5901072E"/>
    <w:rsid w:val="5A484D10"/>
    <w:rsid w:val="5B884500"/>
    <w:rsid w:val="5DB51FB6"/>
    <w:rsid w:val="5E592649"/>
    <w:rsid w:val="62481B92"/>
    <w:rsid w:val="62C0797A"/>
    <w:rsid w:val="64FB68CB"/>
    <w:rsid w:val="651D2E62"/>
    <w:rsid w:val="66880DC4"/>
    <w:rsid w:val="67331434"/>
    <w:rsid w:val="67604A8C"/>
    <w:rsid w:val="68224C9F"/>
    <w:rsid w:val="688625AF"/>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59B3DBA"/>
    <w:rsid w:val="76BF1404"/>
    <w:rsid w:val="78B36359"/>
    <w:rsid w:val="79980310"/>
    <w:rsid w:val="79F07B76"/>
    <w:rsid w:val="7A1A431C"/>
    <w:rsid w:val="7A41363F"/>
    <w:rsid w:val="7AF6697E"/>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AF8CA9-7542-45FA-B19D-2C677973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character" w:styleId="aa">
    <w:name w:val="Hyperlink"/>
    <w:basedOn w:val="a1"/>
    <w:qFormat/>
    <w:rPr>
      <w:color w:val="0000FF"/>
      <w:u w:val="single"/>
    </w:rPr>
  </w:style>
  <w:style w:type="character" w:styleId="ab">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876</Words>
  <Characters>4997</Characters>
  <Application>Microsoft Office Word</Application>
  <DocSecurity>0</DocSecurity>
  <Lines>41</Lines>
  <Paragraphs>11</Paragraphs>
  <ScaleCrop>false</ScaleCrop>
  <Company>china</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4</cp:revision>
  <cp:lastPrinted>2023-04-19T07:41:00Z</cp:lastPrinted>
  <dcterms:created xsi:type="dcterms:W3CDTF">2021-08-12T08:39:00Z</dcterms:created>
  <dcterms:modified xsi:type="dcterms:W3CDTF">2023-05-31T09:27:00Z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D9BDBC4CFBED4245B187D9C8990C3D39</vt:lpwstr>
  </property>
</Properties>
</file>