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1905F171">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int="eastAsia" w:ascii="仿宋" w:hAnsi="仿宋" w:eastAsia="仿宋" w:cs="仿宋"/>
          <w:position w:val="6"/>
          <w:sz w:val="24"/>
          <w:szCs w:val="32"/>
        </w:rPr>
      </w:pPr>
    </w:p>
    <w:p w14:paraId="12901843">
      <w:pPr>
        <w:tabs>
          <w:tab w:val="center" w:pos="4567"/>
          <w:tab w:val="left" w:pos="6920"/>
        </w:tabs>
        <w:spacing w:line="440" w:lineRule="exact"/>
        <w:ind w:right="164"/>
        <w:rPr>
          <w:rFonts w:hint="eastAsia" w:ascii="仿宋" w:hAnsi="仿宋" w:eastAsia="仿宋" w:cs="仿宋"/>
          <w:position w:val="6"/>
          <w:sz w:val="24"/>
          <w:szCs w:val="32"/>
        </w:rPr>
      </w:pPr>
    </w:p>
    <w:p w14:paraId="186BA12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v:textbox>
                <w10:wrap type="through"/>
              </v:shape>
            </w:pict>
          </mc:Fallback>
        </mc:AlternateContent>
      </w:r>
    </w:p>
    <w:p w14:paraId="250004C2">
      <w:pPr>
        <w:tabs>
          <w:tab w:val="center" w:pos="4567"/>
          <w:tab w:val="left" w:pos="6920"/>
        </w:tabs>
        <w:spacing w:line="440" w:lineRule="exact"/>
        <w:ind w:right="164"/>
        <w:rPr>
          <w:rFonts w:hint="eastAsia" w:ascii="仿宋" w:hAnsi="仿宋" w:eastAsia="仿宋" w:cs="仿宋"/>
          <w:position w:val="6"/>
          <w:sz w:val="24"/>
          <w:szCs w:val="32"/>
        </w:rPr>
      </w:pPr>
    </w:p>
    <w:p w14:paraId="1B2B333F">
      <w:pPr>
        <w:tabs>
          <w:tab w:val="center" w:pos="4567"/>
          <w:tab w:val="left" w:pos="6920"/>
        </w:tabs>
        <w:spacing w:line="440" w:lineRule="exact"/>
        <w:ind w:right="164"/>
        <w:rPr>
          <w:rFonts w:hint="eastAsia" w:ascii="仿宋" w:hAnsi="仿宋" w:eastAsia="仿宋" w:cs="仿宋"/>
          <w:position w:val="6"/>
          <w:sz w:val="24"/>
          <w:szCs w:val="32"/>
        </w:rPr>
      </w:pPr>
    </w:p>
    <w:p w14:paraId="0BCAC737">
      <w:pPr>
        <w:tabs>
          <w:tab w:val="center" w:pos="4567"/>
          <w:tab w:val="left" w:pos="6920"/>
        </w:tabs>
        <w:spacing w:line="440" w:lineRule="exact"/>
        <w:ind w:right="164"/>
        <w:rPr>
          <w:rFonts w:hint="eastAsia" w:ascii="仿宋" w:hAnsi="仿宋" w:eastAsia="仿宋" w:cs="仿宋"/>
          <w:position w:val="6"/>
          <w:sz w:val="24"/>
          <w:szCs w:val="32"/>
        </w:rPr>
      </w:pPr>
    </w:p>
    <w:p w14:paraId="01BB51E1">
      <w:pPr>
        <w:tabs>
          <w:tab w:val="center" w:pos="4567"/>
          <w:tab w:val="left" w:pos="6920"/>
        </w:tabs>
        <w:spacing w:line="440" w:lineRule="exact"/>
        <w:ind w:right="164"/>
        <w:rPr>
          <w:rFonts w:hint="eastAsia" w:ascii="仿宋" w:hAnsi="仿宋" w:eastAsia="仿宋" w:cs="仿宋"/>
          <w:position w:val="6"/>
          <w:sz w:val="24"/>
          <w:szCs w:val="32"/>
        </w:rPr>
      </w:pPr>
    </w:p>
    <w:p w14:paraId="6ACA297E">
      <w:pPr>
        <w:tabs>
          <w:tab w:val="center" w:pos="4567"/>
          <w:tab w:val="left" w:pos="6920"/>
        </w:tabs>
        <w:spacing w:line="440" w:lineRule="exact"/>
        <w:ind w:right="164"/>
        <w:rPr>
          <w:rFonts w:hint="eastAsia" w:ascii="仿宋" w:hAnsi="仿宋" w:eastAsia="仿宋" w:cs="仿宋"/>
          <w:position w:val="6"/>
          <w:sz w:val="24"/>
          <w:szCs w:val="32"/>
        </w:rPr>
      </w:pPr>
    </w:p>
    <w:p w14:paraId="23D465FE">
      <w:pPr>
        <w:tabs>
          <w:tab w:val="center" w:pos="4567"/>
          <w:tab w:val="left" w:pos="6920"/>
        </w:tabs>
        <w:spacing w:line="440" w:lineRule="exact"/>
        <w:ind w:right="164"/>
        <w:rPr>
          <w:rFonts w:hint="eastAsia" w:ascii="仿宋" w:hAnsi="仿宋" w:eastAsia="仿宋" w:cs="仿宋"/>
          <w:position w:val="6"/>
          <w:sz w:val="24"/>
          <w:szCs w:val="32"/>
        </w:rPr>
      </w:pPr>
    </w:p>
    <w:p w14:paraId="71575B61">
      <w:pPr>
        <w:tabs>
          <w:tab w:val="center" w:pos="4567"/>
          <w:tab w:val="left" w:pos="6920"/>
        </w:tabs>
        <w:spacing w:line="440" w:lineRule="exact"/>
        <w:ind w:right="164"/>
        <w:rPr>
          <w:rFonts w:hint="eastAsia" w:ascii="仿宋" w:hAnsi="仿宋" w:eastAsia="仿宋" w:cs="仿宋"/>
          <w:position w:val="6"/>
          <w:sz w:val="24"/>
          <w:szCs w:val="32"/>
        </w:rPr>
      </w:pPr>
      <w:bookmarkStart w:id="0" w:name="_GoBack"/>
    </w:p>
    <w:bookmarkEnd w:id="0"/>
    <w:p w14:paraId="5C4A9661">
      <w:pPr>
        <w:tabs>
          <w:tab w:val="center" w:pos="4567"/>
          <w:tab w:val="left" w:pos="6920"/>
        </w:tabs>
        <w:spacing w:line="440" w:lineRule="exact"/>
        <w:ind w:right="164"/>
        <w:rPr>
          <w:rFonts w:hint="eastAsia" w:ascii="仿宋" w:hAnsi="仿宋" w:eastAsia="仿宋" w:cs="仿宋"/>
          <w:position w:val="6"/>
          <w:sz w:val="24"/>
          <w:szCs w:val="32"/>
        </w:rPr>
      </w:pPr>
    </w:p>
    <w:p w14:paraId="63271157">
      <w:pPr>
        <w:tabs>
          <w:tab w:val="center" w:pos="4567"/>
          <w:tab w:val="left" w:pos="6920"/>
        </w:tabs>
        <w:spacing w:line="440" w:lineRule="exact"/>
        <w:ind w:right="164"/>
        <w:rPr>
          <w:rFonts w:hint="eastAsia" w:ascii="仿宋" w:hAnsi="仿宋" w:eastAsia="仿宋" w:cs="仿宋"/>
          <w:position w:val="6"/>
          <w:sz w:val="24"/>
          <w:szCs w:val="32"/>
        </w:rPr>
      </w:pPr>
    </w:p>
    <w:p w14:paraId="4495FFEC">
      <w:pPr>
        <w:tabs>
          <w:tab w:val="center" w:pos="4567"/>
          <w:tab w:val="left" w:pos="6920"/>
        </w:tabs>
        <w:spacing w:line="440" w:lineRule="exact"/>
        <w:ind w:right="164"/>
        <w:rPr>
          <w:rFonts w:hint="eastAsia" w:ascii="仿宋" w:hAnsi="仿宋" w:eastAsia="仿宋" w:cs="仿宋"/>
          <w:position w:val="6"/>
          <w:sz w:val="24"/>
          <w:szCs w:val="32"/>
        </w:rPr>
      </w:pPr>
    </w:p>
    <w:p w14:paraId="7702C11E">
      <w:pPr>
        <w:tabs>
          <w:tab w:val="center" w:pos="4567"/>
          <w:tab w:val="left" w:pos="6920"/>
        </w:tabs>
        <w:spacing w:line="440" w:lineRule="exact"/>
        <w:ind w:right="164"/>
        <w:rPr>
          <w:rFonts w:hint="eastAsia" w:ascii="仿宋" w:hAnsi="仿宋" w:eastAsia="仿宋" w:cs="仿宋"/>
          <w:position w:val="6"/>
          <w:sz w:val="24"/>
          <w:szCs w:val="32"/>
        </w:rPr>
      </w:pPr>
    </w:p>
    <w:p w14:paraId="769AE433">
      <w:pPr>
        <w:tabs>
          <w:tab w:val="center" w:pos="4567"/>
          <w:tab w:val="left" w:pos="6920"/>
        </w:tabs>
        <w:spacing w:line="440" w:lineRule="exact"/>
        <w:ind w:right="164"/>
        <w:rPr>
          <w:rFonts w:hint="eastAsia" w:ascii="仿宋" w:hAnsi="仿宋" w:eastAsia="仿宋" w:cs="仿宋"/>
          <w:position w:val="6"/>
          <w:sz w:val="24"/>
          <w:szCs w:val="32"/>
        </w:rPr>
      </w:pPr>
    </w:p>
    <w:p w14:paraId="54696D30">
      <w:pPr>
        <w:tabs>
          <w:tab w:val="center" w:pos="4567"/>
          <w:tab w:val="left" w:pos="6920"/>
        </w:tabs>
        <w:spacing w:line="440" w:lineRule="exact"/>
        <w:ind w:right="164"/>
        <w:rPr>
          <w:rFonts w:hint="eastAsia" w:ascii="仿宋" w:hAnsi="仿宋" w:eastAsia="仿宋" w:cs="仿宋"/>
          <w:position w:val="6"/>
          <w:sz w:val="24"/>
          <w:szCs w:val="32"/>
        </w:rPr>
      </w:pPr>
    </w:p>
    <w:p w14:paraId="5E94CBC0">
      <w:pPr>
        <w:tabs>
          <w:tab w:val="center" w:pos="4567"/>
          <w:tab w:val="left" w:pos="6920"/>
        </w:tabs>
        <w:spacing w:line="440" w:lineRule="exact"/>
        <w:ind w:right="164"/>
        <w:rPr>
          <w:rFonts w:hint="eastAsia" w:ascii="仿宋" w:hAnsi="仿宋" w:eastAsia="仿宋" w:cs="仿宋"/>
          <w:position w:val="6"/>
          <w:sz w:val="24"/>
          <w:szCs w:val="32"/>
        </w:rPr>
      </w:pPr>
    </w:p>
    <w:p w14:paraId="0A87705C">
      <w:pPr>
        <w:tabs>
          <w:tab w:val="center" w:pos="4567"/>
          <w:tab w:val="left" w:pos="6920"/>
        </w:tabs>
        <w:spacing w:line="440" w:lineRule="exact"/>
        <w:ind w:right="164"/>
        <w:rPr>
          <w:rFonts w:hint="eastAsia" w:ascii="仿宋" w:hAnsi="仿宋" w:eastAsia="仿宋" w:cs="仿宋"/>
          <w:position w:val="6"/>
          <w:sz w:val="24"/>
          <w:szCs w:val="32"/>
        </w:rPr>
      </w:pPr>
    </w:p>
    <w:p w14:paraId="2EEF6AC9">
      <w:pPr>
        <w:tabs>
          <w:tab w:val="center" w:pos="4567"/>
          <w:tab w:val="left" w:pos="6920"/>
        </w:tabs>
        <w:spacing w:line="440" w:lineRule="exact"/>
        <w:ind w:right="164"/>
        <w:rPr>
          <w:rFonts w:hint="eastAsia" w:ascii="仿宋" w:hAnsi="仿宋" w:eastAsia="仿宋" w:cs="仿宋"/>
          <w:position w:val="6"/>
          <w:sz w:val="24"/>
          <w:szCs w:val="32"/>
        </w:rPr>
      </w:pPr>
    </w:p>
    <w:p w14:paraId="757A65F3">
      <w:pPr>
        <w:tabs>
          <w:tab w:val="center" w:pos="4567"/>
          <w:tab w:val="left" w:pos="6920"/>
        </w:tabs>
        <w:spacing w:line="440" w:lineRule="exact"/>
        <w:ind w:right="164"/>
        <w:rPr>
          <w:rFonts w:hint="eastAsia" w:ascii="仿宋" w:hAnsi="仿宋" w:eastAsia="仿宋" w:cs="仿宋"/>
          <w:position w:val="6"/>
          <w:sz w:val="24"/>
          <w:szCs w:val="32"/>
        </w:rPr>
      </w:pPr>
    </w:p>
    <w:p w14:paraId="2A832CD4">
      <w:pPr>
        <w:tabs>
          <w:tab w:val="center" w:pos="4567"/>
          <w:tab w:val="left" w:pos="6920"/>
        </w:tabs>
        <w:spacing w:line="440" w:lineRule="exact"/>
        <w:ind w:right="164"/>
        <w:rPr>
          <w:rFonts w:hint="eastAsia" w:ascii="仿宋" w:hAnsi="仿宋" w:eastAsia="仿宋" w:cs="仿宋"/>
          <w:position w:val="6"/>
          <w:sz w:val="24"/>
          <w:szCs w:val="32"/>
        </w:rPr>
      </w:pPr>
    </w:p>
    <w:p w14:paraId="4B97624D">
      <w:pPr>
        <w:tabs>
          <w:tab w:val="center" w:pos="4567"/>
          <w:tab w:val="left" w:pos="6920"/>
        </w:tabs>
        <w:spacing w:line="440" w:lineRule="exact"/>
        <w:ind w:right="164"/>
        <w:rPr>
          <w:rFonts w:hint="eastAsia" w:ascii="仿宋" w:hAnsi="仿宋" w:eastAsia="仿宋" w:cs="仿宋"/>
          <w:position w:val="6"/>
          <w:sz w:val="24"/>
          <w:szCs w:val="32"/>
        </w:rPr>
      </w:pPr>
    </w:p>
    <w:p w14:paraId="0DF17562">
      <w:pPr>
        <w:tabs>
          <w:tab w:val="center" w:pos="4567"/>
          <w:tab w:val="left" w:pos="6920"/>
        </w:tabs>
        <w:spacing w:line="440" w:lineRule="exact"/>
        <w:ind w:right="164"/>
        <w:rPr>
          <w:rFonts w:hint="eastAsia" w:ascii="仿宋" w:hAnsi="仿宋" w:eastAsia="仿宋" w:cs="仿宋"/>
          <w:position w:val="6"/>
          <w:sz w:val="24"/>
          <w:szCs w:val="32"/>
        </w:rPr>
      </w:pPr>
    </w:p>
    <w:p w14:paraId="72550562">
      <w:pPr>
        <w:tabs>
          <w:tab w:val="center" w:pos="4567"/>
          <w:tab w:val="left" w:pos="6920"/>
        </w:tabs>
        <w:spacing w:line="440" w:lineRule="exact"/>
        <w:ind w:right="164"/>
        <w:rPr>
          <w:rFonts w:hint="eastAsia" w:ascii="仿宋" w:hAnsi="仿宋" w:eastAsia="仿宋" w:cs="仿宋"/>
          <w:position w:val="6"/>
          <w:sz w:val="24"/>
          <w:szCs w:val="32"/>
        </w:rPr>
      </w:pPr>
    </w:p>
    <w:p w14:paraId="5A210561">
      <w:pPr>
        <w:tabs>
          <w:tab w:val="center" w:pos="4567"/>
          <w:tab w:val="left" w:pos="6920"/>
        </w:tabs>
        <w:spacing w:line="440" w:lineRule="exact"/>
        <w:ind w:right="164"/>
        <w:rPr>
          <w:rFonts w:hint="eastAsia" w:ascii="仿宋" w:hAnsi="仿宋" w:eastAsia="仿宋" w:cs="仿宋"/>
          <w:position w:val="6"/>
          <w:sz w:val="24"/>
          <w:szCs w:val="32"/>
        </w:rPr>
      </w:pPr>
    </w:p>
    <w:p w14:paraId="3724ADD9">
      <w:pPr>
        <w:tabs>
          <w:tab w:val="center" w:pos="4567"/>
          <w:tab w:val="left" w:pos="6920"/>
        </w:tabs>
        <w:spacing w:line="440" w:lineRule="exact"/>
        <w:ind w:right="164"/>
        <w:rPr>
          <w:rFonts w:hint="eastAsia" w:ascii="仿宋" w:hAnsi="仿宋" w:eastAsia="仿宋" w:cs="仿宋"/>
          <w:position w:val="6"/>
          <w:sz w:val="24"/>
          <w:szCs w:val="32"/>
        </w:rPr>
      </w:pPr>
    </w:p>
    <w:p w14:paraId="56352311">
      <w:pPr>
        <w:tabs>
          <w:tab w:val="center" w:pos="4567"/>
          <w:tab w:val="left" w:pos="6920"/>
        </w:tabs>
        <w:spacing w:line="440" w:lineRule="exact"/>
        <w:ind w:right="164"/>
        <w:rPr>
          <w:rFonts w:hint="eastAsia" w:ascii="仿宋" w:hAnsi="仿宋" w:eastAsia="仿宋" w:cs="仿宋"/>
          <w:b/>
          <w:bCs/>
          <w:color w:val="000000"/>
          <w:sz w:val="44"/>
          <w:szCs w:val="44"/>
        </w:rPr>
      </w:pPr>
    </w:p>
    <w:p w14:paraId="0C4427A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甲方同意将地址位于厦门市思明区</w:t>
      </w:r>
      <w:r>
        <w:rPr>
          <w:rFonts w:hint="eastAsia" w:ascii="仿宋" w:hAnsi="仿宋" w:eastAsia="仿宋" w:cs="仿宋"/>
          <w:sz w:val="24"/>
          <w:lang w:eastAsia="zh-CN"/>
        </w:rPr>
        <w:t>屿后南里120号之4店面</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59.5</w:t>
      </w:r>
      <w:r>
        <w:rPr>
          <w:rFonts w:hint="eastAsia" w:ascii="仿宋" w:hAnsi="仿宋" w:eastAsia="仿宋" w:cs="仿宋"/>
          <w:sz w:val="24"/>
        </w:rPr>
        <w:t>平方米，具体以实物现状为准。类型：房屋；结构等级：良好；完损等级：完好。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5046747F">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42571447">
      <w:pPr>
        <w:tabs>
          <w:tab w:val="left" w:pos="7455"/>
          <w:tab w:val="left" w:pos="9639"/>
        </w:tabs>
        <w:spacing w:line="476" w:lineRule="exact"/>
        <w:ind w:left="284" w:right="-61" w:firstLine="525"/>
        <w:rPr>
          <w:rFonts w:hint="default" w:ascii="仿宋" w:hAnsi="仿宋" w:eastAsia="仿宋" w:cs="仿宋"/>
          <w:position w:val="6"/>
          <w:sz w:val="24"/>
          <w:lang w:val="en-US" w:eastAsia="zh-CN"/>
        </w:rPr>
      </w:pPr>
      <w:r>
        <w:rPr>
          <w:rFonts w:hint="eastAsia" w:ascii="仿宋" w:hAnsi="仿宋" w:eastAsia="仿宋" w:cs="仿宋"/>
          <w:position w:val="6"/>
          <w:sz w:val="24"/>
          <w:lang w:val="en-US" w:eastAsia="zh-CN"/>
        </w:rPr>
        <w:t>5.乙方对租赁物外围停车场地享有使用权及日常管理权，乙方不得将停车场地作为经营用途使用，负责停车场地范围内的卫生及安全消防工作。</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6</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4D9A8A3F">
      <w:pPr>
        <w:jc w:val="center"/>
        <w:rPr>
          <w:rFonts w:hint="eastAsia" w:ascii="黑体" w:hAnsi="黑体" w:eastAsia="黑体" w:cs="黑体"/>
          <w:bCs/>
          <w:sz w:val="36"/>
          <w:szCs w:val="36"/>
        </w:rPr>
      </w:pP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02297212"/>
    <w:rsid w:val="054B1A90"/>
    <w:rsid w:val="11C2758A"/>
    <w:rsid w:val="2A2A0E10"/>
    <w:rsid w:val="311B4487"/>
    <w:rsid w:val="35A4599E"/>
    <w:rsid w:val="35F81A12"/>
    <w:rsid w:val="3DCC00DA"/>
    <w:rsid w:val="49730100"/>
    <w:rsid w:val="50615B1E"/>
    <w:rsid w:val="5D8F7555"/>
    <w:rsid w:val="60044EA9"/>
    <w:rsid w:val="62F84C79"/>
    <w:rsid w:val="68B55E23"/>
    <w:rsid w:val="7A741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18026</Words>
  <Characters>18470</Characters>
  <Lines>0</Lines>
  <Paragraphs>0</Paragraphs>
  <TotalTime>2</TotalTime>
  <ScaleCrop>false</ScaleCrop>
  <LinksUpToDate>false</LinksUpToDate>
  <CharactersWithSpaces>22156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cp:lastPrinted>2025-04-22T08:02:00Z</cp:lastPrinted>
  <dcterms:modified xsi:type="dcterms:W3CDTF">2025-07-31T07:29:37Z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C30975F06D514EB69232D0B5CD4C6326_11</vt:lpwstr>
  </property>
  <property fmtid="{D5CDD505-2E9C-101B-9397-08002B2CF9AE}" pid="4" name="KSOTemplateDocerSaveRecord">
    <vt:lpwstr>eyJoZGlkIjoiODU0Y2MyOTY5MDlmZTFiNmEyM2RjYzE3YTEwODJmZTAiLCJ1c2VySWQiOiI1NTkyNDM1MTYifQ==</vt:lpwstr>
  </property>
</Properties>
</file>