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4"/>
          <w:szCs w:val="32"/>
        </w:rPr>
      </w:pPr>
      <w:r>
        <w:rPr>
          <w:rFonts w:hint="eastAsia" w:ascii="仿宋_GB2312" w:hAnsi="宋体" w:eastAsia="仿宋_GB2312"/>
          <w:b/>
          <w:sz w:val="24"/>
          <w:szCs w:val="32"/>
        </w:rPr>
        <w:t>附件1：区位示意图</w:t>
      </w:r>
    </w:p>
    <w:p>
      <w:pPr>
        <w:jc w:val="center"/>
      </w:pPr>
      <w:r>
        <w:drawing>
          <wp:inline distT="0" distB="0" distL="114300" distR="114300">
            <wp:extent cx="5408295" cy="4765040"/>
            <wp:effectExtent l="0" t="0" r="190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08295" cy="4765040"/>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蔡林嘉园</w:t>
      </w:r>
      <w:r>
        <w:rPr>
          <w:rFonts w:hint="eastAsia" w:ascii="仿宋_GB2312" w:hAnsi="宋体" w:eastAsia="仿宋_GB2312"/>
          <w:b/>
          <w:bCs/>
          <w:sz w:val="24"/>
        </w:rPr>
        <w:t>小区区位示意图</w:t>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bookmarkStart w:id="0" w:name="_GoBack"/>
      <w:r>
        <w:drawing>
          <wp:anchor distT="0" distB="0" distL="114300" distR="114300" simplePos="0" relativeHeight="251659264" behindDoc="0" locked="0" layoutInCell="1" allowOverlap="1">
            <wp:simplePos x="0" y="0"/>
            <wp:positionH relativeFrom="column">
              <wp:posOffset>780415</wp:posOffset>
            </wp:positionH>
            <wp:positionV relativeFrom="paragraph">
              <wp:posOffset>-76200</wp:posOffset>
            </wp:positionV>
            <wp:extent cx="4577080" cy="3720465"/>
            <wp:effectExtent l="0" t="0" r="13970" b="1333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577080" cy="3720465"/>
                    </a:xfrm>
                    <a:prstGeom prst="rect">
                      <a:avLst/>
                    </a:prstGeom>
                    <a:noFill/>
                    <a:ln>
                      <a:noFill/>
                    </a:ln>
                  </pic:spPr>
                </pic:pic>
              </a:graphicData>
            </a:graphic>
          </wp:anchor>
        </w:drawing>
      </w:r>
      <w:bookmarkEnd w:id="0"/>
    </w:p>
    <w:p>
      <w:pPr>
        <w:spacing w:line="500" w:lineRule="exact"/>
        <w:ind w:firstLine="1687" w:firstLineChars="700"/>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蔡林嘉园A区</w:t>
      </w:r>
      <w:r>
        <w:rPr>
          <w:rFonts w:ascii="仿宋_GB2312" w:hAnsi="宋体" w:eastAsia="仿宋_GB2312"/>
          <w:b/>
          <w:bCs/>
          <w:sz w:val="24"/>
        </w:rPr>
        <w:t>及</w:t>
      </w:r>
      <w:r>
        <w:rPr>
          <w:rFonts w:hint="eastAsia" w:ascii="仿宋_GB2312" w:hAnsi="宋体" w:eastAsia="仿宋_GB2312"/>
          <w:b/>
          <w:bCs/>
          <w:sz w:val="24"/>
        </w:rPr>
        <w:t>商业分布示意图</w:t>
      </w:r>
    </w:p>
    <w:p>
      <w:pPr>
        <w:spacing w:line="500" w:lineRule="exact"/>
        <w:jc w:val="center"/>
        <w:rPr>
          <w:rFonts w:hint="eastAsia" w:ascii="仿宋_GB2312" w:hAnsi="宋体" w:eastAsia="仿宋_GB2312"/>
          <w:b/>
          <w:bCs/>
          <w:sz w:val="24"/>
        </w:rPr>
      </w:pPr>
      <w:r>
        <w:drawing>
          <wp:anchor distT="0" distB="0" distL="114300" distR="114300" simplePos="0" relativeHeight="251660288" behindDoc="0" locked="0" layoutInCell="1" allowOverlap="1">
            <wp:simplePos x="0" y="0"/>
            <wp:positionH relativeFrom="column">
              <wp:posOffset>723900</wp:posOffset>
            </wp:positionH>
            <wp:positionV relativeFrom="paragraph">
              <wp:posOffset>50800</wp:posOffset>
            </wp:positionV>
            <wp:extent cx="4333240" cy="3644900"/>
            <wp:effectExtent l="0" t="0" r="10160" b="1270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4333240" cy="3644900"/>
                    </a:xfrm>
                    <a:prstGeom prst="rect">
                      <a:avLst/>
                    </a:prstGeom>
                    <a:noFill/>
                    <a:ln>
                      <a:noFill/>
                    </a:ln>
                  </pic:spPr>
                </pic:pic>
              </a:graphicData>
            </a:graphic>
          </wp:anchor>
        </w:drawing>
      </w: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蔡林嘉园B区</w:t>
      </w:r>
      <w:r>
        <w:rPr>
          <w:rFonts w:ascii="仿宋_GB2312" w:hAnsi="宋体" w:eastAsia="仿宋_GB2312"/>
          <w:b/>
          <w:bCs/>
          <w:sz w:val="24"/>
        </w:rPr>
        <w:t>及</w:t>
      </w:r>
      <w:r>
        <w:rPr>
          <w:rFonts w:hint="eastAsia" w:ascii="仿宋_GB2312" w:hAnsi="宋体" w:eastAsia="仿宋_GB2312"/>
          <w:b/>
          <w:bCs/>
          <w:sz w:val="24"/>
        </w:rPr>
        <w:t>商业分布示意图</w:t>
      </w:r>
    </w:p>
    <w:p>
      <w:pPr>
        <w:spacing w:line="500" w:lineRule="exact"/>
        <w:rPr>
          <w:rFonts w:hint="eastAsia" w:ascii="仿宋_GB2312" w:hAnsi="宋体" w:eastAsia="仿宋_GB2312"/>
          <w:b/>
          <w:bCs/>
          <w:sz w:val="24"/>
        </w:rPr>
      </w:pPr>
    </w:p>
    <w:p>
      <w:pPr>
        <w:spacing w:line="500" w:lineRule="exact"/>
        <w:rPr>
          <w:rFonts w:hint="eastAsia" w:ascii="仿宋_GB2312" w:hAnsi="宋体" w:eastAsia="仿宋_GB2312"/>
          <w:b/>
          <w:bCs/>
          <w:sz w:val="24"/>
        </w:rPr>
      </w:pPr>
    </w:p>
    <w:p>
      <w:pPr>
        <w:spacing w:line="500" w:lineRule="exact"/>
        <w:rPr>
          <w:rFonts w:ascii="仿宋_GB2312" w:hAnsi="宋体" w:eastAsia="仿宋_GB2312"/>
          <w:b/>
          <w:bCs/>
          <w:sz w:val="24"/>
        </w:rPr>
      </w:pPr>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hint="eastAsia"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生鲜超市便利店/社区电商物流终端配送站/诊所/药店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sectPr>
      <w:pgSz w:w="11906" w:h="16838"/>
      <w:pgMar w:top="1440"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c4645233-f7cb-4c91-a963-29eecd0fda09"/>
  </w:docVars>
  <w:rsids>
    <w:rsidRoot w:val="00724177"/>
    <w:rsid w:val="00034A22"/>
    <w:rsid w:val="002A7FC4"/>
    <w:rsid w:val="00596703"/>
    <w:rsid w:val="006C27D0"/>
    <w:rsid w:val="006F3AE3"/>
    <w:rsid w:val="00715451"/>
    <w:rsid w:val="00724177"/>
    <w:rsid w:val="00AD5950"/>
    <w:rsid w:val="00B26AB1"/>
    <w:rsid w:val="00BB4028"/>
    <w:rsid w:val="00C3507E"/>
    <w:rsid w:val="00CF7E27"/>
    <w:rsid w:val="00DE2817"/>
    <w:rsid w:val="67E341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uiPriority w:val="99"/>
    <w:rPr>
      <w:sz w:val="18"/>
      <w:szCs w:val="18"/>
    </w:rPr>
  </w:style>
  <w:style w:type="character" w:customStyle="1" w:styleId="6">
    <w:name w:val="批注文字 Char"/>
    <w:basedOn w:val="5"/>
    <w:link w:val="2"/>
    <w:uiPriority w:val="99"/>
    <w:rPr>
      <w:rFonts w:ascii="Calibri" w:hAnsi="Calibri"/>
    </w:rPr>
  </w:style>
  <w:style w:type="character" w:customStyle="1" w:styleId="7">
    <w:name w:val="批注框文本 Char"/>
    <w:basedOn w:val="5"/>
    <w:link w:val="3"/>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1896</Words>
  <Characters>10811</Characters>
  <Lines>90</Lines>
  <Paragraphs>25</Paragraphs>
  <TotalTime>0</TotalTime>
  <ScaleCrop>false</ScaleCrop>
  <LinksUpToDate>false</LinksUpToDate>
  <CharactersWithSpaces>12682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2023-09-22T01:35:00Z</dcterms:created>
  <dc:creator>俞敏俐(9月21日)</dc:creator>
  <cp:lastModifiedBy>俞敏俐</cp:lastModifiedBy>
  <dcterms:modified xsi:type="dcterms:W3CDTF">2024-06-21T04:55:27Z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3137B82830F04F9F9A624F44A491E89C_12</vt:lpwstr>
  </property>
</Properties>
</file>