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注释： </w:t>
      </w:r>
    </w:p>
    <w:p>
      <w:pPr>
        <w:tabs>
          <w:tab w:val="center" w:pos="4567"/>
          <w:tab w:val="left" w:pos="6920"/>
        </w:tabs>
        <w:spacing w:line="440" w:lineRule="exact"/>
        <w:ind w:right="164" w:firstLine="480" w:firstLineChars="200"/>
        <w:rPr>
          <w:rFonts w:hAnsi="宋体"/>
          <w:position w:val="6"/>
          <w:sz w:val="24"/>
          <w:szCs w:val="32"/>
        </w:rPr>
      </w:pPr>
      <w:r>
        <w:rPr>
          <w:rFonts w:hint="eastAsia" w:hAnsi="宋体"/>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r>
        <w:rPr>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path/>
                <v:fill focussize="0,0"/>
                <v:stroke color="#FFFFFF" joinstyle="miter"/>
                <v:imagedata o:title=""/>
                <o:lock v:ext="edit"/>
                <v:textbox style="layout-flow:vertical-ideographic;">
                  <w:txbxContent>
                    <w:p>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bookmarkStart w:id="0" w:name="_GoBack"/>
      <w:bookmarkEnd w:id="0"/>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b/>
          <w:sz w:val="44"/>
          <w:szCs w:val="44"/>
        </w:rPr>
      </w:pPr>
      <w:r>
        <w:rPr>
          <w:rFonts w:hint="eastAsia" w:hAnsi="宋体"/>
          <w:b/>
          <w:bCs/>
          <w:color w:val="000000"/>
          <w:sz w:val="44"/>
          <w:szCs w:val="44"/>
        </w:rPr>
        <w:t>房屋</w:t>
      </w:r>
      <w:r>
        <w:rPr>
          <w:rFonts w:hint="eastAsia" w:hAnsi="宋体"/>
          <w:b/>
          <w:sz w:val="44"/>
          <w:szCs w:val="44"/>
        </w:rPr>
        <w:t>租赁合同（范本）</w:t>
      </w:r>
    </w:p>
    <w:p>
      <w:pPr>
        <w:spacing w:line="410" w:lineRule="exact"/>
        <w:ind w:right="163"/>
        <w:jc w:val="center"/>
        <w:rPr>
          <w:b/>
          <w:sz w:val="24"/>
        </w:rPr>
      </w:pPr>
    </w:p>
    <w:p>
      <w:pPr>
        <w:spacing w:line="480" w:lineRule="atLeast"/>
        <w:ind w:right="163"/>
        <w:jc w:val="center"/>
        <w:rPr>
          <w:b/>
          <w:sz w:val="18"/>
          <w:szCs w:val="18"/>
        </w:rPr>
      </w:pPr>
      <w:r>
        <w:rPr>
          <w:rFonts w:hint="eastAsia"/>
          <w:b/>
          <w:sz w:val="18"/>
          <w:szCs w:val="18"/>
        </w:rPr>
        <w:t xml:space="preserve">                                                                                       合同编号：</w:t>
      </w:r>
    </w:p>
    <w:p>
      <w:pPr>
        <w:spacing w:line="480" w:lineRule="atLeast"/>
        <w:ind w:right="163"/>
        <w:rPr>
          <w:b/>
          <w:sz w:val="24"/>
        </w:rPr>
      </w:pPr>
    </w:p>
    <w:p>
      <w:pPr>
        <w:spacing w:line="480" w:lineRule="atLeast"/>
        <w:ind w:firstLine="241" w:firstLineChars="100"/>
        <w:rPr>
          <w:rFonts w:hAnsi="宋体"/>
          <w:b/>
          <w:sz w:val="24"/>
        </w:rPr>
      </w:pPr>
      <w:r>
        <w:rPr>
          <w:rFonts w:hint="eastAsia" w:hAnsi="宋体"/>
          <w:b/>
          <w:sz w:val="24"/>
        </w:rPr>
        <w:t>出租方：厦门市政燃气投资发展有限公司                    （以下简称：“甲方”）</w:t>
      </w:r>
    </w:p>
    <w:p>
      <w:pPr>
        <w:tabs>
          <w:tab w:val="left" w:pos="7455"/>
        </w:tabs>
        <w:spacing w:line="480" w:lineRule="atLeast"/>
        <w:ind w:right="284" w:firstLine="241" w:firstLineChars="100"/>
        <w:rPr>
          <w:b/>
          <w:sz w:val="24"/>
        </w:rPr>
      </w:pPr>
      <w:r>
        <w:rPr>
          <w:rFonts w:hint="eastAsia" w:hAnsi="宋体"/>
          <w:b/>
          <w:sz w:val="24"/>
        </w:rPr>
        <w:t>代理方：厦门市政金鹭环物业有限公司</w:t>
      </w:r>
    </w:p>
    <w:p>
      <w:pPr>
        <w:tabs>
          <w:tab w:val="left" w:pos="7455"/>
        </w:tabs>
        <w:spacing w:line="480" w:lineRule="atLeast"/>
        <w:ind w:right="284" w:firstLine="236" w:firstLineChars="98"/>
        <w:rPr>
          <w:rFonts w:hAnsi="宋体"/>
          <w:b/>
          <w:sz w:val="24"/>
        </w:rPr>
      </w:pPr>
      <w:r>
        <w:rPr>
          <w:rFonts w:hint="eastAsia" w:hAnsi="宋体"/>
          <w:b/>
          <w:sz w:val="24"/>
        </w:rPr>
        <w:t>承租方：                                                （以下简称：“乙方”）</w:t>
      </w:r>
    </w:p>
    <w:p>
      <w:pPr>
        <w:tabs>
          <w:tab w:val="left" w:pos="7455"/>
        </w:tabs>
        <w:spacing w:line="480" w:lineRule="atLeast"/>
        <w:ind w:left="284" w:right="284"/>
        <w:rPr>
          <w:rFonts w:hAnsi="宋体"/>
          <w:b/>
          <w:sz w:val="24"/>
        </w:rPr>
      </w:pPr>
      <w:r>
        <w:rPr>
          <w:rFonts w:hint="eastAsia" w:hAnsi="宋体"/>
          <w:b/>
          <w:sz w:val="24"/>
        </w:rPr>
        <w:t>（统一社会信用代码或身份证号码）：</w:t>
      </w:r>
    </w:p>
    <w:p>
      <w:pPr>
        <w:tabs>
          <w:tab w:val="left" w:pos="7455"/>
        </w:tabs>
        <w:spacing w:line="480" w:lineRule="atLeast"/>
        <w:ind w:right="284"/>
        <w:rPr>
          <w:b/>
          <w:bCs/>
          <w:sz w:val="24"/>
        </w:rPr>
      </w:pPr>
    </w:p>
    <w:p>
      <w:pPr>
        <w:pStyle w:val="2"/>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pPr>
        <w:tabs>
          <w:tab w:val="left" w:pos="7455"/>
        </w:tabs>
        <w:spacing w:before="120" w:line="476" w:lineRule="exact"/>
        <w:ind w:left="284" w:right="284"/>
        <w:rPr>
          <w:b/>
          <w:position w:val="6"/>
          <w:sz w:val="24"/>
        </w:rPr>
      </w:pPr>
      <w:r>
        <w:rPr>
          <w:rFonts w:hint="eastAsia" w:hAnsi="宋体"/>
          <w:b/>
          <w:position w:val="6"/>
          <w:sz w:val="24"/>
        </w:rPr>
        <w:t>第一条：租赁物情况</w:t>
      </w:r>
    </w:p>
    <w:p>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w:t>
      </w:r>
      <w:r>
        <w:rPr>
          <w:rFonts w:hint="eastAsia" w:ascii="Times New Roman" w:hAnsi="Times New Roman"/>
          <w:sz w:val="24"/>
          <w:lang w:eastAsia="zh-CN"/>
        </w:rPr>
        <w:t>地址位</w:t>
      </w:r>
      <w:r>
        <w:rPr>
          <w:rFonts w:hint="eastAsia" w:ascii="Times New Roman" w:hAnsi="Times New Roman"/>
          <w:sz w:val="24"/>
        </w:rPr>
        <w:t>于厦门市思明区湖滨南路51号湖滨名宫裙楼第四层及</w:t>
      </w:r>
      <w:r>
        <w:rPr>
          <w:rFonts w:hint="eastAsia" w:ascii="宋体" w:hAnsi="宋体" w:cs="宋体"/>
          <w:sz w:val="24"/>
        </w:rPr>
        <w:t>地下车库一层</w:t>
      </w:r>
      <w:r>
        <w:rPr>
          <w:rFonts w:hint="eastAsia" w:ascii="宋体" w:hAnsi="宋体" w:cs="宋体"/>
          <w:sz w:val="24"/>
          <w:lang w:val="en-US" w:eastAsia="zh-CN"/>
        </w:rPr>
        <w:t>1</w:t>
      </w:r>
      <w:r>
        <w:rPr>
          <w:rFonts w:hint="eastAsia" w:ascii="宋体" w:hAnsi="宋体" w:cs="宋体"/>
          <w:sz w:val="24"/>
        </w:rPr>
        <w:t>号至</w:t>
      </w:r>
      <w:r>
        <w:rPr>
          <w:rFonts w:hint="eastAsia" w:ascii="宋体" w:hAnsi="宋体" w:cs="宋体"/>
          <w:sz w:val="24"/>
          <w:lang w:val="en-US" w:eastAsia="zh-CN"/>
        </w:rPr>
        <w:t>4</w:t>
      </w:r>
      <w:r>
        <w:rPr>
          <w:rFonts w:hint="eastAsia" w:ascii="宋体" w:hAnsi="宋体" w:cs="宋体"/>
          <w:sz w:val="24"/>
        </w:rPr>
        <w:t>号</w:t>
      </w:r>
      <w:r>
        <w:rPr>
          <w:rFonts w:ascii="Times New Roman" w:hAnsi="Times New Roman"/>
          <w:sz w:val="24"/>
        </w:rPr>
        <w:t>出租给乙方使用</w:t>
      </w:r>
      <w:r>
        <w:rPr>
          <w:rFonts w:hint="eastAsia" w:ascii="Times New Roman" w:hAnsi="Times New Roman"/>
          <w:sz w:val="24"/>
        </w:rPr>
        <w:t>，</w:t>
      </w:r>
      <w:r>
        <w:rPr>
          <w:rFonts w:hint="eastAsia" w:ascii="Times New Roman" w:hAnsi="Times New Roman"/>
          <w:sz w:val="24"/>
          <w:lang w:eastAsia="zh-CN"/>
        </w:rPr>
        <w:t>其中</w:t>
      </w:r>
      <w:r>
        <w:rPr>
          <w:rFonts w:hint="eastAsia" w:ascii="Times New Roman" w:hAnsi="Times New Roman"/>
          <w:sz w:val="24"/>
        </w:rPr>
        <w:t>第四层建筑面积为2211.63平方米</w:t>
      </w:r>
      <w:r>
        <w:rPr>
          <w:rFonts w:hint="eastAsia" w:ascii="Times New Roman" w:hAnsi="Times New Roman"/>
          <w:sz w:val="24"/>
          <w:lang w:eastAsia="zh-CN"/>
        </w:rPr>
        <w:t>、</w:t>
      </w:r>
      <w:r>
        <w:rPr>
          <w:rFonts w:hint="eastAsia" w:ascii="宋体" w:hAnsi="宋体" w:cs="宋体"/>
          <w:sz w:val="24"/>
        </w:rPr>
        <w:t>地下车库一层</w:t>
      </w:r>
      <w:r>
        <w:rPr>
          <w:rFonts w:hint="eastAsia" w:ascii="宋体" w:hAnsi="宋体" w:cs="宋体"/>
          <w:sz w:val="24"/>
          <w:lang w:val="en-US" w:eastAsia="zh-CN"/>
        </w:rPr>
        <w:t>1</w:t>
      </w:r>
      <w:r>
        <w:rPr>
          <w:rFonts w:hint="eastAsia" w:ascii="宋体" w:hAnsi="宋体" w:cs="宋体"/>
          <w:sz w:val="24"/>
        </w:rPr>
        <w:t>号至</w:t>
      </w:r>
      <w:r>
        <w:rPr>
          <w:rFonts w:hint="eastAsia" w:ascii="宋体" w:hAnsi="宋体" w:cs="宋体"/>
          <w:sz w:val="24"/>
          <w:lang w:val="en-US" w:eastAsia="zh-CN"/>
        </w:rPr>
        <w:t>4</w:t>
      </w:r>
      <w:r>
        <w:rPr>
          <w:rFonts w:hint="eastAsia" w:ascii="宋体" w:hAnsi="宋体" w:cs="宋体"/>
          <w:sz w:val="24"/>
        </w:rPr>
        <w:t>号建筑面积合计为</w:t>
      </w:r>
      <w:r>
        <w:rPr>
          <w:rFonts w:hint="eastAsia" w:ascii="宋体" w:hAnsi="宋体" w:cs="宋体"/>
          <w:sz w:val="24"/>
          <w:lang w:val="en-US" w:eastAsia="zh-CN"/>
        </w:rPr>
        <w:t>106.04</w:t>
      </w:r>
      <w:r>
        <w:rPr>
          <w:rFonts w:hint="eastAsia" w:ascii="宋体" w:hAnsi="宋体" w:cs="宋体"/>
          <w:sz w:val="24"/>
        </w:rPr>
        <w:t>平方米，总计出租面积为2317.67平方米</w:t>
      </w:r>
      <w:r>
        <w:rPr>
          <w:rFonts w:hAnsi="宋体"/>
          <w:sz w:val="24"/>
        </w:rPr>
        <w:t>；类型：</w:t>
      </w:r>
      <w:r>
        <w:rPr>
          <w:rFonts w:hint="eastAsia" w:hAnsi="宋体"/>
          <w:sz w:val="24"/>
        </w:rPr>
        <w:t>房屋</w:t>
      </w:r>
      <w:r>
        <w:rPr>
          <w:rFonts w:hint="eastAsia" w:ascii="宋体" w:hAnsi="宋体"/>
          <w:sz w:val="24"/>
        </w:rPr>
        <w:t>，车位；结构等级：良好；完损等级：完好。</w:t>
      </w:r>
    </w:p>
    <w:p>
      <w:pPr>
        <w:tabs>
          <w:tab w:val="left" w:pos="7455"/>
        </w:tabs>
        <w:spacing w:before="120" w:line="476" w:lineRule="exact"/>
        <w:ind w:left="283" w:leftChars="135" w:right="73" w:firstLine="600" w:firstLineChars="250"/>
        <w:rPr>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pPr>
        <w:tabs>
          <w:tab w:val="left" w:pos="7455"/>
          <w:tab w:val="left" w:pos="9639"/>
        </w:tabs>
        <w:spacing w:line="476" w:lineRule="exact"/>
        <w:ind w:left="284" w:right="-61" w:firstLine="540"/>
        <w:rPr>
          <w:rFonts w:hAnsi="宋体"/>
          <w:position w:val="6"/>
          <w:sz w:val="24"/>
        </w:rPr>
      </w:pPr>
      <w:r>
        <w:rPr>
          <w:rFonts w:ascii="Times New Roman" w:hAnsi="Times New Roman"/>
          <w:position w:val="6"/>
          <w:sz w:val="24"/>
        </w:rPr>
        <w:t>乙方租赁用途作为</w:t>
      </w:r>
      <w:r>
        <w:rPr>
          <w:rFonts w:hint="eastAsia" w:ascii="Times New Roman" w:hAnsi="Times New Roman"/>
          <w:position w:val="6"/>
          <w:sz w:val="24"/>
          <w:u w:val="single"/>
        </w:rPr>
        <w:t xml:space="preserve">          </w:t>
      </w:r>
      <w:r>
        <w:rPr>
          <w:rFonts w:hint="eastAsia" w:ascii="Times New Roman" w:hAnsi="Times New Roman"/>
          <w:position w:val="6"/>
          <w:sz w:val="24"/>
        </w:rPr>
        <w:t>使用</w:t>
      </w:r>
      <w:r>
        <w:rPr>
          <w:rFonts w:ascii="Times New Roman" w:hAnsi="Times New Roman"/>
          <w:position w:val="6"/>
          <w:sz w:val="24"/>
        </w:rPr>
        <w:t>，不</w:t>
      </w:r>
      <w:r>
        <w:rPr>
          <w:rFonts w:hint="eastAsia" w:hAnsi="宋体"/>
          <w:position w:val="6"/>
          <w:sz w:val="24"/>
        </w:rPr>
        <w:t>得作为明火、重油烟、噪音扰民、污染周边环境及违法项目使用。</w:t>
      </w:r>
    </w:p>
    <w:p>
      <w:pPr>
        <w:tabs>
          <w:tab w:val="left" w:pos="7455"/>
          <w:tab w:val="left" w:pos="9639"/>
        </w:tabs>
        <w:spacing w:line="476" w:lineRule="exact"/>
        <w:ind w:left="284" w:right="-61" w:firstLine="540"/>
        <w:rPr>
          <w:rFonts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pPr>
        <w:spacing w:line="476" w:lineRule="exact"/>
        <w:ind w:left="283" w:leftChars="135" w:firstLine="564" w:firstLineChars="235"/>
        <w:rPr>
          <w:rFonts w:ascii="宋体" w:hAnsi="宋体" w:cs="宋体"/>
          <w:bCs/>
          <w:sz w:val="24"/>
        </w:rPr>
      </w:pPr>
      <w:r>
        <w:rPr>
          <w:rFonts w:hint="eastAsia" w:ascii="宋体" w:hAnsi="宋体"/>
          <w:sz w:val="24"/>
        </w:rPr>
        <w:t>租赁期</w:t>
      </w:r>
      <w:r>
        <w:rPr>
          <w:rFonts w:hint="eastAsia" w:ascii="宋体" w:hAnsi="宋体"/>
          <w:sz w:val="24"/>
          <w:u w:val="single"/>
        </w:rPr>
        <w:t xml:space="preserve">    </w:t>
      </w:r>
      <w:r>
        <w:rPr>
          <w:rFonts w:hint="eastAsia" w:ascii="宋体" w:hAnsi="宋体"/>
          <w:sz w:val="24"/>
        </w:rPr>
        <w:t>年，甲方从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日起将租赁物交付乙方使用，至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日收回。</w:t>
      </w:r>
      <w:r>
        <w:rPr>
          <w:rFonts w:hint="eastAsia" w:ascii="宋体" w:hAnsi="宋体" w:cs="宋体"/>
          <w:bCs/>
          <w:sz w:val="24"/>
        </w:rPr>
        <w:t>如甲方在上述日期未将租赁物交付乙方的，乙方同意展期，租赁期从实际交付之日起开始计算。免租金装修期为6个月，自</w:t>
      </w:r>
      <w:r>
        <w:rPr>
          <w:rFonts w:hint="eastAsia" w:ascii="宋体" w:hAnsi="宋体" w:cs="宋体"/>
          <w:bCs/>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hint="eastAsia" w:ascii="宋体" w:hAnsi="宋体" w:cs="宋体"/>
          <w:bCs/>
          <w:sz w:val="24"/>
        </w:rPr>
        <w:t>。</w:t>
      </w:r>
    </w:p>
    <w:p>
      <w:pPr>
        <w:tabs>
          <w:tab w:val="left" w:pos="7455"/>
        </w:tabs>
        <w:spacing w:before="120" w:line="476" w:lineRule="exact"/>
        <w:ind w:left="284" w:right="284"/>
        <w:rPr>
          <w:b/>
          <w:position w:val="6"/>
          <w:sz w:val="24"/>
        </w:rPr>
      </w:pPr>
      <w:r>
        <w:rPr>
          <w:rFonts w:hint="eastAsia" w:hAnsi="宋体"/>
          <w:b/>
          <w:position w:val="6"/>
          <w:sz w:val="24"/>
        </w:rPr>
        <w:t>第四条：租金及支付方式</w:t>
      </w:r>
    </w:p>
    <w:p>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Ansi="宋体"/>
          <w:position w:val="6"/>
          <w:sz w:val="24"/>
        </w:rPr>
        <w:t>m</w:t>
      </w:r>
      <w:r>
        <w:rPr>
          <w:rFonts w:hAnsi="宋体"/>
          <w:position w:val="6"/>
          <w:sz w:val="24"/>
          <w:vertAlign w:val="superscript"/>
        </w:rPr>
        <w:t>2</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int="eastAsia" w:hAnsi="宋体"/>
          <w:position w:val="6"/>
          <w:sz w:val="24"/>
          <w:u w:val="single"/>
        </w:rPr>
        <w:t xml:space="preserve">             </w:t>
      </w:r>
      <w:r>
        <w:rPr>
          <w:rFonts w:hint="eastAsia" w:hAnsi="宋体"/>
          <w:position w:val="6"/>
          <w:sz w:val="24"/>
        </w:rPr>
        <w:t>）。</w:t>
      </w:r>
    </w:p>
    <w:p>
      <w:pPr>
        <w:tabs>
          <w:tab w:val="left" w:pos="7455"/>
          <w:tab w:val="left" w:pos="8505"/>
        </w:tabs>
        <w:spacing w:before="120" w:line="476" w:lineRule="exact"/>
        <w:ind w:left="284" w:right="-61" w:firstLine="480"/>
        <w:rPr>
          <w:rFonts w:ascii="宋体" w:hAnsi="宋体"/>
          <w:bCs/>
          <w:position w:val="6"/>
          <w:sz w:val="24"/>
        </w:rPr>
      </w:pPr>
      <w:r>
        <w:rPr>
          <w:rFonts w:ascii="宋体" w:hAnsi="宋体"/>
          <w:bCs/>
          <w:position w:val="6"/>
          <w:sz w:val="24"/>
        </w:rPr>
        <w:t>2.</w:t>
      </w:r>
      <w:r>
        <w:rPr>
          <w:rFonts w:hint="eastAsia" w:ascii="宋体" w:hAnsi="宋体"/>
          <w:bCs/>
          <w:position w:val="6"/>
          <w:sz w:val="24"/>
        </w:rPr>
        <w:t>租金递增自租赁物交付之日起计算。递增具体方式为第一年至第二年不递增，第三年起每年以前一年为基础递增5%，即第一至第二年内月租金为</w:t>
      </w:r>
      <w:r>
        <w:rPr>
          <w:rFonts w:hint="eastAsia" w:ascii="宋体" w:hAnsi="宋体"/>
          <w:bCs/>
          <w:position w:val="6"/>
          <w:sz w:val="24"/>
          <w:u w:val="single"/>
        </w:rPr>
        <w:t xml:space="preserve">      </w:t>
      </w:r>
      <w:r>
        <w:rPr>
          <w:rFonts w:hint="eastAsia" w:ascii="宋体" w:hAnsi="宋体"/>
          <w:bCs/>
          <w:position w:val="6"/>
          <w:sz w:val="24"/>
        </w:rPr>
        <w:t>元，第三年内月租金为</w:t>
      </w:r>
      <w:r>
        <w:rPr>
          <w:rFonts w:hint="eastAsia" w:ascii="宋体" w:hAnsi="宋体"/>
          <w:bCs/>
          <w:position w:val="6"/>
          <w:sz w:val="24"/>
          <w:u w:val="single"/>
        </w:rPr>
        <w:t xml:space="preserve">       </w:t>
      </w:r>
      <w:r>
        <w:rPr>
          <w:rFonts w:hint="eastAsia" w:ascii="宋体" w:hAnsi="宋体"/>
          <w:bCs/>
          <w:position w:val="6"/>
          <w:sz w:val="24"/>
        </w:rPr>
        <w:t>元，第四年内月租金为</w:t>
      </w:r>
      <w:r>
        <w:rPr>
          <w:rFonts w:hint="eastAsia" w:ascii="宋体" w:hAnsi="宋体"/>
          <w:bCs/>
          <w:position w:val="6"/>
          <w:sz w:val="24"/>
          <w:u w:val="single"/>
        </w:rPr>
        <w:t xml:space="preserve">       </w:t>
      </w:r>
      <w:r>
        <w:rPr>
          <w:rFonts w:hint="eastAsia" w:ascii="宋体" w:hAnsi="宋体"/>
          <w:bCs/>
          <w:position w:val="6"/>
          <w:sz w:val="24"/>
        </w:rPr>
        <w:t>元，第五年内月租金为</w:t>
      </w:r>
      <w:r>
        <w:rPr>
          <w:rFonts w:hint="eastAsia" w:ascii="宋体" w:hAnsi="宋体"/>
          <w:bCs/>
          <w:position w:val="6"/>
          <w:sz w:val="24"/>
          <w:u w:val="single"/>
        </w:rPr>
        <w:t xml:space="preserve">       </w:t>
      </w:r>
      <w:r>
        <w:rPr>
          <w:rFonts w:hint="eastAsia" w:ascii="宋体" w:hAnsi="宋体"/>
          <w:bCs/>
          <w:position w:val="6"/>
          <w:sz w:val="24"/>
        </w:rPr>
        <w:t>元。</w:t>
      </w:r>
    </w:p>
    <w:p>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租金按季度支付一次，第一年至第二年每季度租金为人民币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），乙方应于本合同签订之日起三个工作日内付清第一季度租金，以后每季度租金应于本季度内前30日付清。</w:t>
      </w:r>
    </w:p>
    <w:p>
      <w:pPr>
        <w:tabs>
          <w:tab w:val="left" w:pos="7455"/>
          <w:tab w:val="left" w:pos="8505"/>
        </w:tabs>
        <w:spacing w:before="120" w:line="476" w:lineRule="exact"/>
        <w:ind w:left="284" w:right="-61" w:firstLine="480"/>
        <w:rPr>
          <w:rFonts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FF0000"/>
          <w:position w:val="6"/>
          <w:sz w:val="24"/>
        </w:rPr>
        <w:t>；</w:t>
      </w:r>
      <w:r>
        <w:rPr>
          <w:rFonts w:hint="eastAsia" w:hAnsi="宋体"/>
          <w:position w:val="6"/>
          <w:sz w:val="24"/>
        </w:rPr>
        <w:t>如逾期七日以上（含七日）仍未交清，甲方不仅有权停止乙方水电供应、解除合同，并追究乙方违约责任。同时，因此造成的一切损失均由乙方自行承担。</w:t>
      </w:r>
    </w:p>
    <w:p>
      <w:pPr>
        <w:tabs>
          <w:tab w:val="left" w:pos="7455"/>
          <w:tab w:val="left" w:pos="8505"/>
        </w:tabs>
        <w:spacing w:before="120" w:line="476" w:lineRule="exact"/>
        <w:ind w:right="284" w:firstLine="828" w:firstLineChars="345"/>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户名：厦门市政燃气投资发展有限公司；</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账户：13553000000160719；</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开户行：华夏银行松柏支行；</w:t>
      </w:r>
    </w:p>
    <w:p>
      <w:pPr>
        <w:tabs>
          <w:tab w:val="left" w:pos="7455"/>
        </w:tabs>
        <w:spacing w:before="120" w:line="476" w:lineRule="exact"/>
        <w:ind w:left="284" w:right="284"/>
        <w:rPr>
          <w:b/>
          <w:position w:val="6"/>
          <w:sz w:val="24"/>
        </w:rPr>
      </w:pPr>
      <w:r>
        <w:rPr>
          <w:rFonts w:hint="eastAsia" w:hAnsi="宋体"/>
          <w:b/>
          <w:position w:val="6"/>
          <w:sz w:val="24"/>
        </w:rPr>
        <w:t>第五条：履约保证金（含水电押金）</w:t>
      </w:r>
    </w:p>
    <w:p>
      <w:pPr>
        <w:tabs>
          <w:tab w:val="left" w:pos="7455"/>
        </w:tabs>
        <w:spacing w:line="476" w:lineRule="exact"/>
        <w:ind w:left="239" w:leftChars="114" w:right="-61" w:firstLine="612" w:firstLineChars="255"/>
        <w:rPr>
          <w:rFonts w:hAnsi="宋体"/>
          <w:position w:val="6"/>
          <w:sz w:val="24"/>
        </w:rPr>
      </w:pPr>
      <w:r>
        <w:rPr>
          <w:rFonts w:hint="eastAsia" w:hAnsi="宋体"/>
          <w:position w:val="6"/>
          <w:sz w:val="24"/>
        </w:rPr>
        <w:t>1.租赁履约保证金为三个月租金（含一个月水电押金），即人民币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），乙方应于本合同签订之日起三个工作日内向甲方付清。合同履行期满，甲方待乙方将租用期间应承担的各种费用结清后并无任何违约的情况下十个工作日内无息退还乙方。</w:t>
      </w:r>
    </w:p>
    <w:p>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户名：厦门市政燃气投资发展有限公司；</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账户：13553000000160719；</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开户行：华夏银行松柏支行；</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pPr>
        <w:tabs>
          <w:tab w:val="left" w:pos="7455"/>
        </w:tabs>
        <w:spacing w:before="120" w:line="476" w:lineRule="exact"/>
        <w:ind w:left="284" w:right="284"/>
        <w:rPr>
          <w:b/>
          <w:position w:val="6"/>
          <w:sz w:val="24"/>
        </w:rPr>
      </w:pPr>
      <w:r>
        <w:rPr>
          <w:rFonts w:hint="eastAsia" w:hAnsi="宋体"/>
          <w:b/>
          <w:position w:val="6"/>
          <w:sz w:val="24"/>
        </w:rPr>
        <w:t>第六条：租赁物的交付</w:t>
      </w:r>
    </w:p>
    <w:p>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pPr>
        <w:tabs>
          <w:tab w:val="left" w:pos="7455"/>
        </w:tabs>
        <w:spacing w:line="476" w:lineRule="exact"/>
        <w:ind w:left="284" w:right="-61" w:firstLine="525"/>
        <w:rPr>
          <w:rFonts w:hAnsi="宋体"/>
          <w:position w:val="6"/>
          <w:sz w:val="24"/>
        </w:rPr>
      </w:pPr>
      <w:r>
        <w:rPr>
          <w:rFonts w:hAnsi="宋体"/>
          <w:position w:val="6"/>
          <w:sz w:val="24"/>
        </w:rPr>
        <w:t>2</w:t>
      </w:r>
      <w:r>
        <w:rPr>
          <w:rFonts w:hint="eastAsia" w:hAnsi="宋体"/>
          <w:position w:val="6"/>
          <w:sz w:val="24"/>
        </w:rPr>
        <w:t>.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pPr>
        <w:tabs>
          <w:tab w:val="left" w:pos="7455"/>
        </w:tabs>
        <w:spacing w:line="476" w:lineRule="exact"/>
        <w:ind w:left="284" w:right="-61" w:firstLine="525"/>
        <w:rPr>
          <w:rFonts w:hAnsi="宋体"/>
          <w:position w:val="6"/>
          <w:sz w:val="24"/>
        </w:rPr>
      </w:pPr>
      <w:r>
        <w:rPr>
          <w:rFonts w:hint="eastAsia" w:hAnsi="宋体"/>
          <w:position w:val="6"/>
          <w:sz w:val="24"/>
        </w:rPr>
        <w:t>3.甲乙双方交付租赁物时水电表读数：电表表号（用户号）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度；水表表号（用户号）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吨；具体内容以移交手续为准。</w:t>
      </w:r>
    </w:p>
    <w:p>
      <w:pPr>
        <w:tabs>
          <w:tab w:val="left" w:pos="7455"/>
          <w:tab w:val="left" w:pos="9639"/>
        </w:tabs>
        <w:spacing w:line="476" w:lineRule="exact"/>
        <w:ind w:left="284" w:right="-61" w:firstLine="525"/>
        <w:rPr>
          <w:rFonts w:hAnsi="宋体"/>
          <w:position w:val="6"/>
          <w:sz w:val="24"/>
        </w:rPr>
      </w:pPr>
      <w:r>
        <w:rPr>
          <w:rFonts w:hint="eastAsia"/>
          <w:position w:val="6"/>
          <w:sz w:val="24"/>
        </w:rPr>
        <w:t>4</w:t>
      </w:r>
      <w:r>
        <w:rPr>
          <w:rFonts w:hint="eastAsia" w:hAnsi="宋体"/>
          <w:position w:val="6"/>
          <w:sz w:val="24"/>
        </w:rPr>
        <w:t>.乙方充分了解租赁物的现状及产权情况，愿意按现状租赁，并自行办理相关经营合法手续。</w:t>
      </w:r>
    </w:p>
    <w:p>
      <w:pPr>
        <w:tabs>
          <w:tab w:val="left" w:pos="7455"/>
        </w:tabs>
        <w:spacing w:line="476" w:lineRule="exact"/>
        <w:ind w:left="284" w:right="-61" w:firstLine="525"/>
        <w:rPr>
          <w:position w:val="6"/>
          <w:sz w:val="24"/>
        </w:rPr>
      </w:pPr>
      <w:r>
        <w:rPr>
          <w:rFonts w:hint="eastAsia"/>
          <w:position w:val="6"/>
          <w:sz w:val="24"/>
        </w:rPr>
        <w:t>5.甲方将通知乙方接收租赁物的具体日期，无论乙方是否于该日办理接收租赁物的手续，甲方通知乙方接收租赁物的日期即开始计算租赁期。</w:t>
      </w:r>
    </w:p>
    <w:p>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pPr>
        <w:tabs>
          <w:tab w:val="left" w:pos="7455"/>
        </w:tabs>
        <w:spacing w:line="520" w:lineRule="exact"/>
        <w:ind w:left="426" w:right="284" w:firstLine="422" w:firstLineChars="176"/>
        <w:rPr>
          <w:position w:val="6"/>
          <w:sz w:val="24"/>
        </w:rPr>
      </w:pPr>
      <w:r>
        <w:rPr>
          <w:rFonts w:hint="eastAsia"/>
          <w:position w:val="6"/>
          <w:sz w:val="24"/>
        </w:rPr>
        <w:t>2.</w:t>
      </w:r>
      <w:r>
        <w:rPr>
          <w:position w:val="6"/>
          <w:sz w:val="24"/>
        </w:rPr>
        <w:t>如若受政府政策调整导致物业管理费及相关费用调整，调整部分由乙方自行缴交于物业管理处，甲方</w:t>
      </w:r>
      <w:r>
        <w:rPr>
          <w:rFonts w:hint="eastAsia"/>
          <w:position w:val="6"/>
          <w:sz w:val="24"/>
        </w:rPr>
        <w:t>及代理方</w:t>
      </w:r>
      <w:r>
        <w:rPr>
          <w:position w:val="6"/>
          <w:sz w:val="24"/>
        </w:rPr>
        <w:t>概不负责。</w:t>
      </w:r>
    </w:p>
    <w:p>
      <w:pPr>
        <w:tabs>
          <w:tab w:val="left" w:pos="7455"/>
        </w:tabs>
        <w:spacing w:line="476" w:lineRule="exact"/>
        <w:ind w:left="284" w:right="284" w:firstLine="525"/>
        <w:rPr>
          <w:rFonts w:hAnsi="宋体"/>
          <w:position w:val="6"/>
          <w:sz w:val="24"/>
        </w:rPr>
      </w:pPr>
      <w:r>
        <w:rPr>
          <w:rFonts w:hint="eastAsia"/>
          <w:position w:val="6"/>
          <w:sz w:val="24"/>
        </w:rPr>
        <w:t>3</w:t>
      </w:r>
      <w:r>
        <w:rPr>
          <w:rFonts w:hint="eastAsia" w:hAnsi="宋体"/>
          <w:position w:val="6"/>
          <w:sz w:val="24"/>
        </w:rPr>
        <w:t>.租赁物租赁之税费由甲方承担。</w:t>
      </w:r>
    </w:p>
    <w:p>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pPr>
        <w:tabs>
          <w:tab w:val="left" w:pos="7455"/>
        </w:tabs>
        <w:spacing w:line="476" w:lineRule="exact"/>
        <w:ind w:left="284" w:right="-61" w:firstLine="525"/>
        <w:rPr>
          <w:rFonts w:hAnsi="宋体"/>
          <w:position w:val="6"/>
          <w:sz w:val="24"/>
        </w:rPr>
      </w:pPr>
      <w:r>
        <w:rPr>
          <w:position w:val="6"/>
          <w:sz w:val="24"/>
        </w:rPr>
        <w:t>2</w:t>
      </w:r>
      <w:r>
        <w:rPr>
          <w:rFonts w:hint="eastAsia" w:hAnsi="宋体"/>
          <w:position w:val="6"/>
          <w:sz w:val="24"/>
        </w:rPr>
        <w:t>.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3.租赁物所属设施的维修责任均由乙方负责。乙方拒不或拖延维修的，甲方可代为维修，费用由乙方承担。乙方检查、养护时需要甲方配合的，甲方应予配合。</w:t>
      </w:r>
    </w:p>
    <w:p>
      <w:pPr>
        <w:spacing w:line="476" w:lineRule="exact"/>
        <w:ind w:firstLine="219" w:firstLineChars="91"/>
        <w:rPr>
          <w:b/>
          <w:bCs/>
          <w:position w:val="6"/>
          <w:sz w:val="24"/>
        </w:rPr>
      </w:pPr>
      <w:r>
        <w:rPr>
          <w:rFonts w:hint="eastAsia" w:hAnsi="宋体"/>
          <w:b/>
          <w:position w:val="6"/>
          <w:sz w:val="24"/>
        </w:rPr>
        <w:t>第九条：</w:t>
      </w:r>
      <w:r>
        <w:rPr>
          <w:rFonts w:hint="eastAsia" w:hAnsi="宋体"/>
          <w:b/>
          <w:bCs/>
          <w:position w:val="6"/>
          <w:sz w:val="24"/>
        </w:rPr>
        <w:t>消防预防</w:t>
      </w:r>
    </w:p>
    <w:p>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pPr>
        <w:spacing w:line="476" w:lineRule="exact"/>
        <w:ind w:left="283" w:leftChars="135" w:firstLine="422" w:firstLineChars="176"/>
        <w:rPr>
          <w:rFonts w:hAnsi="宋体"/>
          <w:sz w:val="24"/>
        </w:rPr>
      </w:pPr>
      <w:r>
        <w:rPr>
          <w:rFonts w:hAnsi="宋体"/>
          <w:sz w:val="24"/>
        </w:rPr>
        <w:t>3.</w:t>
      </w:r>
      <w:r>
        <w:rPr>
          <w:rFonts w:hint="eastAsia" w:hAnsi="宋体"/>
          <w:sz w:val="24"/>
        </w:rPr>
        <w:t>租赁期间，甲方及代理方有权随时对租赁物进行安全检查，乙方应无条件予以配合。</w:t>
      </w:r>
    </w:p>
    <w:p>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pPr>
        <w:pStyle w:val="3"/>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pPr>
        <w:tabs>
          <w:tab w:val="left" w:pos="7455"/>
        </w:tabs>
        <w:spacing w:line="476" w:lineRule="exact"/>
        <w:ind w:left="284" w:right="284" w:firstLine="76"/>
        <w:rPr>
          <w:b/>
          <w:bCs/>
          <w:sz w:val="24"/>
        </w:rPr>
      </w:pPr>
      <w:r>
        <w:rPr>
          <w:rFonts w:hint="eastAsia" w:hAnsi="宋体"/>
          <w:b/>
          <w:bCs/>
          <w:sz w:val="24"/>
        </w:rPr>
        <w:t>第十一条：出租方与承租方的变更</w:t>
      </w:r>
    </w:p>
    <w:p>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pPr>
        <w:tabs>
          <w:tab w:val="left" w:pos="7455"/>
          <w:tab w:val="left" w:pos="9639"/>
        </w:tabs>
        <w:spacing w:line="476" w:lineRule="exact"/>
        <w:ind w:left="360" w:right="-61" w:firstLine="349"/>
        <w:rPr>
          <w:rFonts w:hAnsi="宋体"/>
          <w:sz w:val="24"/>
        </w:rPr>
      </w:pPr>
      <w:r>
        <w:rPr>
          <w:sz w:val="24"/>
        </w:rPr>
        <w:t>2</w:t>
      </w:r>
      <w:r>
        <w:rPr>
          <w:rFonts w:hint="eastAsia" w:hAnsi="宋体"/>
          <w:sz w:val="24"/>
        </w:rPr>
        <w:t>.租赁期间，乙方未经甲方同意不得擅自将所承租的租赁物转租于他人使用。</w:t>
      </w:r>
    </w:p>
    <w:p>
      <w:pPr>
        <w:tabs>
          <w:tab w:val="left" w:pos="7455"/>
        </w:tabs>
        <w:spacing w:line="476" w:lineRule="exact"/>
        <w:ind w:left="284" w:right="284" w:firstLine="76"/>
        <w:rPr>
          <w:b/>
          <w:bCs/>
          <w:sz w:val="24"/>
        </w:rPr>
      </w:pPr>
      <w:r>
        <w:rPr>
          <w:rFonts w:hint="eastAsia" w:hAnsi="宋体"/>
          <w:b/>
          <w:bCs/>
          <w:sz w:val="24"/>
        </w:rPr>
        <w:t>第十二条：合同的变更、解除</w:t>
      </w:r>
    </w:p>
    <w:p>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）擅自将租赁物转租于他人使用。</w:t>
      </w:r>
    </w:p>
    <w:p>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rFonts w:hint="eastAsia"/>
          <w:position w:val="6"/>
          <w:sz w:val="24"/>
        </w:rPr>
        <w:t>30</w:t>
      </w:r>
      <w:r>
        <w:rPr>
          <w:rFonts w:hint="eastAsia" w:hAnsi="宋体"/>
          <w:position w:val="6"/>
          <w:sz w:val="24"/>
        </w:rPr>
        <w:t>天。</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pPr>
        <w:spacing w:line="476" w:lineRule="exact"/>
        <w:ind w:firstLine="241" w:firstLineChars="100"/>
        <w:outlineLvl w:val="0"/>
        <w:rPr>
          <w:b/>
          <w:sz w:val="24"/>
        </w:rPr>
      </w:pPr>
      <w:r>
        <w:rPr>
          <w:rFonts w:hint="eastAsia" w:hAnsi="宋体"/>
          <w:b/>
          <w:sz w:val="24"/>
        </w:rPr>
        <w:t>第十三条：争议解决办法</w:t>
      </w:r>
    </w:p>
    <w:p>
      <w:pPr>
        <w:pStyle w:val="3"/>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pPr>
        <w:pStyle w:val="3"/>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pPr>
        <w:tabs>
          <w:tab w:val="left" w:pos="7455"/>
        </w:tabs>
        <w:spacing w:before="120" w:line="480" w:lineRule="exact"/>
        <w:ind w:left="284" w:right="284" w:firstLine="424" w:firstLineChars="177"/>
        <w:rPr>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pPr>
        <w:tabs>
          <w:tab w:val="left" w:pos="7455"/>
        </w:tabs>
        <w:spacing w:line="480"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pPr>
        <w:tabs>
          <w:tab w:val="left" w:pos="7455"/>
        </w:tabs>
        <w:spacing w:line="480"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pPr>
        <w:tabs>
          <w:tab w:val="left" w:pos="7455"/>
          <w:tab w:val="left" w:pos="9639"/>
        </w:tabs>
        <w:spacing w:line="480" w:lineRule="exact"/>
        <w:ind w:left="216" w:leftChars="103" w:right="-61" w:firstLine="491" w:firstLineChars="205"/>
        <w:rPr>
          <w:rFonts w:hAnsi="宋体"/>
          <w:position w:val="6"/>
          <w:sz w:val="24"/>
        </w:rPr>
      </w:pPr>
      <w:r>
        <w:rPr>
          <w:sz w:val="24"/>
        </w:rPr>
        <w:t>4</w:t>
      </w:r>
      <w:r>
        <w:rPr>
          <w:rFonts w:hint="eastAsia"/>
          <w:sz w:val="24"/>
        </w:rPr>
        <w:t>.租赁期满（或合同提前终止），乙方应在期满之日（或合同解除之日）将租赁物恢复至租赁时原状归还甲方。逾期不交还的，乙方占用期间，应向甲方支付相当于租金金额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pPr>
        <w:tabs>
          <w:tab w:val="left" w:pos="7455"/>
        </w:tabs>
        <w:spacing w:line="480" w:lineRule="exact"/>
        <w:ind w:left="284" w:right="-61" w:firstLine="425"/>
        <w:rPr>
          <w:rFonts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w:t>
      </w:r>
      <w:r>
        <w:rPr>
          <w:rFonts w:hint="eastAsia"/>
          <w:position w:val="6"/>
          <w:sz w:val="24"/>
        </w:rPr>
        <w:t>或代理方</w:t>
      </w:r>
      <w:r>
        <w:rPr>
          <w:position w:val="6"/>
          <w:sz w:val="24"/>
        </w:rPr>
        <w:t>书面通知后60日内无条件腾出租赁物，双方合同关系终止，乙方不得向甲方要求任何赔偿，承租期间费用按实结算。</w:t>
      </w:r>
    </w:p>
    <w:p>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因政府建设拆迁，租赁物产权赔偿归属甲方所有，乙方自行装修投资部分归乙方所有。</w:t>
      </w:r>
    </w:p>
    <w:p>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pPr>
        <w:tabs>
          <w:tab w:val="left" w:pos="7455"/>
        </w:tabs>
        <w:spacing w:before="120" w:line="476" w:lineRule="exact"/>
        <w:ind w:left="284" w:right="284"/>
        <w:rPr>
          <w:b/>
          <w:position w:val="6"/>
          <w:sz w:val="24"/>
        </w:rPr>
      </w:pPr>
      <w:r>
        <w:rPr>
          <w:rFonts w:hint="eastAsia" w:hAnsi="宋体"/>
          <w:b/>
          <w:position w:val="6"/>
          <w:sz w:val="24"/>
        </w:rPr>
        <w:t>第十六条：其它约定</w:t>
      </w:r>
    </w:p>
    <w:p>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.乙方应在租赁期终止之日将租赁物完好交还给甲方，内部乙方自行添置可移动的设备由乙方拆走，未经甲方同意不得留下作为抵押乙方所欠的租金及水电费。</w:t>
      </w:r>
    </w:p>
    <w:p>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pPr>
        <w:tabs>
          <w:tab w:val="left" w:pos="7455"/>
        </w:tabs>
        <w:spacing w:line="476" w:lineRule="exact"/>
        <w:ind w:right="284"/>
        <w:rPr>
          <w:b/>
          <w:position w:val="6"/>
          <w:sz w:val="24"/>
        </w:rPr>
      </w:pPr>
      <w:r>
        <w:rPr>
          <w:rFonts w:hint="eastAsia" w:hAnsi="宋体"/>
          <w:b/>
          <w:position w:val="6"/>
          <w:sz w:val="24"/>
        </w:rPr>
        <w:t>第十七条：送达</w:t>
      </w:r>
    </w:p>
    <w:p>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pPr>
        <w:tabs>
          <w:tab w:val="left" w:pos="7455"/>
        </w:tabs>
        <w:spacing w:line="476" w:lineRule="exact"/>
        <w:ind w:right="284" w:firstLine="960" w:firstLineChars="400"/>
        <w:rPr>
          <w:rFonts w:hAnsi="宋体"/>
          <w:position w:val="6"/>
          <w:sz w:val="24"/>
        </w:rPr>
      </w:pPr>
      <w:r>
        <w:rPr>
          <w:rFonts w:hint="eastAsia" w:hAnsi="宋体"/>
          <w:position w:val="6"/>
          <w:sz w:val="24"/>
        </w:rPr>
        <w:t>乙方确认通信地址：</w:t>
      </w:r>
    </w:p>
    <w:p>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.双方地址如有变更应在叁日内书面通知对方。</w:t>
      </w:r>
    </w:p>
    <w:p>
      <w:pPr>
        <w:tabs>
          <w:tab w:val="left" w:pos="7455"/>
        </w:tabs>
        <w:spacing w:line="476" w:lineRule="exact"/>
        <w:ind w:right="284"/>
        <w:rPr>
          <w:b/>
          <w:position w:val="6"/>
          <w:sz w:val="24"/>
        </w:rPr>
      </w:pPr>
      <w:r>
        <w:rPr>
          <w:rFonts w:hint="eastAsia"/>
          <w:b/>
          <w:position w:val="6"/>
          <w:sz w:val="24"/>
        </w:rPr>
        <w:t>第十八条：法律适用</w:t>
      </w:r>
    </w:p>
    <w:p>
      <w:pPr>
        <w:tabs>
          <w:tab w:val="left" w:pos="7455"/>
        </w:tabs>
        <w:spacing w:line="476" w:lineRule="exact"/>
        <w:ind w:left="283" w:leftChars="135" w:right="-61" w:firstLine="480" w:firstLineChars="200"/>
        <w:rPr>
          <w:position w:val="6"/>
          <w:sz w:val="24"/>
        </w:rPr>
      </w:pPr>
      <w:r>
        <w:rPr>
          <w:position w:val="6"/>
          <w:sz w:val="24"/>
        </w:rPr>
        <w:t>1</w:t>
      </w:r>
      <w:r>
        <w:rPr>
          <w:rFonts w:hint="eastAsia"/>
          <w:position w:val="6"/>
          <w:sz w:val="24"/>
        </w:rPr>
        <w:t>.本合同的效力、解释和履行按颁布生效的中华人民共和国法律、法规、规章，福建省、厦门市有关法规、规章和政策执行。</w:t>
      </w:r>
    </w:p>
    <w:p>
      <w:pPr>
        <w:tabs>
          <w:tab w:val="left" w:pos="7455"/>
        </w:tabs>
        <w:spacing w:line="476" w:lineRule="exact"/>
        <w:ind w:right="284" w:firstLine="720" w:firstLineChars="300"/>
        <w:rPr>
          <w:position w:val="6"/>
          <w:sz w:val="24"/>
        </w:rPr>
      </w:pPr>
      <w:r>
        <w:rPr>
          <w:position w:val="6"/>
          <w:sz w:val="24"/>
        </w:rPr>
        <w:t>2</w:t>
      </w:r>
      <w:r>
        <w:rPr>
          <w:rFonts w:hint="eastAsia"/>
          <w:position w:val="6"/>
          <w:sz w:val="24"/>
        </w:rPr>
        <w:t>.本合同未尽事宜，一律按《中华人民共和国民法典》的有关规定执行。</w:t>
      </w:r>
    </w:p>
    <w:p>
      <w:pPr>
        <w:tabs>
          <w:tab w:val="left" w:pos="7455"/>
        </w:tabs>
        <w:spacing w:before="120" w:line="476" w:lineRule="exact"/>
        <w:ind w:left="284" w:right="284"/>
        <w:rPr>
          <w:b/>
          <w:position w:val="6"/>
          <w:sz w:val="24"/>
        </w:rPr>
      </w:pPr>
      <w:r>
        <w:rPr>
          <w:rFonts w:hint="eastAsia" w:hAnsi="宋体"/>
          <w:b/>
          <w:position w:val="6"/>
          <w:sz w:val="24"/>
        </w:rPr>
        <w:t>第十九条：合同生效</w:t>
      </w:r>
    </w:p>
    <w:p>
      <w:pPr>
        <w:tabs>
          <w:tab w:val="left" w:pos="7455"/>
        </w:tabs>
        <w:spacing w:line="476" w:lineRule="exact"/>
        <w:ind w:left="283" w:right="-61" w:firstLine="480"/>
        <w:rPr>
          <w:position w:val="6"/>
          <w:sz w:val="24"/>
        </w:rPr>
      </w:pPr>
      <w:r>
        <w:rPr>
          <w:rFonts w:hint="eastAsia"/>
          <w:position w:val="6"/>
          <w:sz w:val="24"/>
        </w:rPr>
        <w:t>1.本合同自甲乙及代理方叁方法人或经办人签字或盖章并加盖叁方公章之日起生效。</w:t>
      </w:r>
    </w:p>
    <w:p>
      <w:pPr>
        <w:tabs>
          <w:tab w:val="left" w:pos="7455"/>
        </w:tabs>
        <w:spacing w:line="476" w:lineRule="exact"/>
        <w:ind w:left="283" w:right="-61" w:firstLine="480"/>
        <w:rPr>
          <w:position w:val="6"/>
          <w:sz w:val="24"/>
        </w:rPr>
      </w:pPr>
      <w:r>
        <w:rPr>
          <w:position w:val="6"/>
          <w:sz w:val="24"/>
        </w:rPr>
        <w:t>2.</w:t>
      </w:r>
      <w:r>
        <w:rPr>
          <w:rFonts w:hint="eastAsia"/>
          <w:position w:val="6"/>
          <w:sz w:val="24"/>
        </w:rPr>
        <w:t>本合同壹式伍份，甲、乙双方各执贰份，代理方执壹份，具有同等法律效力。</w:t>
      </w:r>
    </w:p>
    <w:p>
      <w:pPr>
        <w:tabs>
          <w:tab w:val="left" w:pos="7455"/>
        </w:tabs>
        <w:spacing w:line="476" w:lineRule="exact"/>
        <w:ind w:left="283" w:leftChars="135" w:right="-61" w:firstLine="480" w:firstLineChars="200"/>
        <w:rPr>
          <w:position w:val="6"/>
          <w:sz w:val="24"/>
          <w:u w:val="single"/>
        </w:rPr>
      </w:pPr>
      <w:r>
        <w:rPr>
          <w:rFonts w:hint="eastAsia"/>
          <w:position w:val="6"/>
          <w:sz w:val="24"/>
          <w:u w:val="single"/>
        </w:rPr>
        <w:t>附件1：房屋产权证及平面图（如有）</w:t>
      </w:r>
    </w:p>
    <w:p>
      <w:pPr>
        <w:tabs>
          <w:tab w:val="left" w:pos="7455"/>
        </w:tabs>
        <w:spacing w:line="460" w:lineRule="exact"/>
        <w:ind w:left="283" w:leftChars="135" w:right="-61" w:firstLine="480" w:firstLineChars="200"/>
        <w:rPr>
          <w:position w:val="6"/>
          <w:sz w:val="24"/>
          <w:u w:val="single"/>
        </w:rPr>
      </w:pPr>
    </w:p>
    <w:p>
      <w:pPr>
        <w:tabs>
          <w:tab w:val="left" w:pos="7455"/>
        </w:tabs>
        <w:spacing w:before="120" w:line="320" w:lineRule="exact"/>
        <w:ind w:right="284" w:firstLine="241" w:firstLineChars="100"/>
        <w:rPr>
          <w:b/>
          <w:position w:val="6"/>
          <w:sz w:val="24"/>
        </w:rPr>
      </w:pPr>
      <w:r>
        <w:rPr>
          <w:rFonts w:hint="eastAsia"/>
          <w:b/>
          <w:position w:val="6"/>
          <w:sz w:val="24"/>
        </w:rPr>
        <w:t>出租方（盖章）：厦门市政燃气投资发展有限公司    承租方（盖章）：</w:t>
      </w:r>
    </w:p>
    <w:p>
      <w:pPr>
        <w:pStyle w:val="6"/>
        <w:spacing w:line="320" w:lineRule="exact"/>
        <w:ind w:firstLine="241" w:firstLineChars="100"/>
        <w:rPr>
          <w:rFonts w:hint="default" w:ascii="Times New Roman" w:hAnsi="Times New Roman"/>
          <w:b/>
          <w:bCs/>
        </w:rPr>
      </w:pPr>
      <w:r>
        <w:rPr>
          <w:rFonts w:ascii="Times New Roman"/>
          <w:b/>
          <w:bCs/>
          <w:szCs w:val="20"/>
        </w:rPr>
        <w:t xml:space="preserve">法人或经办人（签章）：　　　　　　　           </w:t>
      </w:r>
      <w:r>
        <w:rPr>
          <w:rFonts w:ascii="Times New Roman" w:hAnsi="Times New Roman"/>
          <w:b/>
          <w:bCs/>
          <w:szCs w:val="20"/>
        </w:rPr>
        <w:t>法人或经办人</w:t>
      </w:r>
      <w:r>
        <w:rPr>
          <w:rFonts w:ascii="Times New Roman"/>
          <w:b/>
          <w:bCs/>
          <w:szCs w:val="20"/>
        </w:rPr>
        <w:t>（签章）：</w:t>
      </w:r>
    </w:p>
    <w:p>
      <w:pPr>
        <w:pStyle w:val="6"/>
        <w:spacing w:line="320" w:lineRule="exact"/>
        <w:ind w:firstLine="241" w:firstLineChars="100"/>
        <w:rPr>
          <w:rFonts w:hint="default" w:ascii="Times New Roman" w:hAnsi="Times New Roman"/>
          <w:b/>
          <w:bCs/>
          <w:szCs w:val="20"/>
        </w:rPr>
      </w:pPr>
      <w:r>
        <w:rPr>
          <w:rFonts w:ascii="Times New Roman"/>
          <w:b/>
          <w:bCs/>
          <w:szCs w:val="20"/>
        </w:rPr>
        <w:t>电　　话：　　　　　　　　　　　　             电　　话：</w:t>
      </w:r>
    </w:p>
    <w:p>
      <w:pPr>
        <w:pStyle w:val="6"/>
        <w:spacing w:line="120" w:lineRule="exact"/>
        <w:ind w:firstLine="241" w:firstLineChars="100"/>
        <w:rPr>
          <w:rFonts w:hint="default"/>
          <w:b/>
        </w:rPr>
      </w:pPr>
    </w:p>
    <w:p>
      <w:pPr>
        <w:pStyle w:val="6"/>
        <w:spacing w:line="120" w:lineRule="exact"/>
        <w:ind w:firstLine="241" w:firstLineChars="100"/>
        <w:rPr>
          <w:rFonts w:hint="default"/>
          <w:b/>
        </w:rPr>
      </w:pPr>
    </w:p>
    <w:p>
      <w:pPr>
        <w:pStyle w:val="6"/>
        <w:spacing w:line="320" w:lineRule="exact"/>
        <w:ind w:firstLine="241" w:firstLineChars="100"/>
        <w:rPr>
          <w:rFonts w:hint="default"/>
          <w:b/>
        </w:rPr>
      </w:pPr>
      <w:r>
        <w:rPr>
          <w:b/>
        </w:rPr>
        <w:t>代理方（盖章）：厦门市政金鹭环物业有限公司</w:t>
      </w:r>
    </w:p>
    <w:p>
      <w:pPr>
        <w:pStyle w:val="6"/>
        <w:spacing w:line="320" w:lineRule="exact"/>
        <w:ind w:firstLine="241" w:firstLineChars="100"/>
        <w:rPr>
          <w:rFonts w:hint="default"/>
          <w:b/>
        </w:rPr>
      </w:pPr>
      <w:r>
        <w:rPr>
          <w:b/>
        </w:rPr>
        <w:t>经办人（签章）：</w:t>
      </w:r>
    </w:p>
    <w:p>
      <w:pPr>
        <w:pStyle w:val="6"/>
        <w:spacing w:line="320" w:lineRule="exact"/>
        <w:ind w:firstLine="241" w:firstLineChars="100"/>
        <w:rPr>
          <w:rFonts w:hint="default"/>
          <w:b/>
        </w:rPr>
      </w:pPr>
      <w:r>
        <w:rPr>
          <w:b/>
        </w:rPr>
        <w:t>电话：</w:t>
      </w:r>
    </w:p>
    <w:p>
      <w:pPr>
        <w:pStyle w:val="6"/>
        <w:spacing w:line="320" w:lineRule="exact"/>
        <w:ind w:right="480"/>
        <w:rPr>
          <w:rFonts w:hint="default"/>
          <w:b/>
        </w:rPr>
      </w:pPr>
    </w:p>
    <w:p>
      <w:pPr>
        <w:pStyle w:val="6"/>
        <w:spacing w:line="320" w:lineRule="exact"/>
        <w:jc w:val="right"/>
        <w:rPr>
          <w:rFonts w:hint="default"/>
        </w:rPr>
      </w:pPr>
      <w:r>
        <w:rPr>
          <w:b/>
        </w:rPr>
        <w:t>签署日期：     年   月   日</w:t>
      </w:r>
    </w:p>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20</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16</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r>
      <w:rPr>
        <w:rFonts w:hint="eastAsia" w:ascii="Times New Roman" w:hAnsi="Times New Roman"/>
      </w:rPr>
      <w:t xml:space="preserve">                                                                      厦门市政金鹭环物业有限公司</w:t>
    </w:r>
    <w:r>
      <w:rPr>
        <w:rFonts w:hint="eastAsia"/>
      </w:rPr>
      <w:t>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0Y2MyOTY5MDlmZTFiNmEyM2RjYzE3YTEwODJmZTAifQ=="/>
  </w:docVars>
  <w:rsids>
    <w:rsidRoot w:val="43D90A12"/>
    <w:rsid w:val="43D90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00" w:firstLineChars="200"/>
    </w:pPr>
    <w:rPr>
      <w:rFonts w:eastAsia="仿宋_GB2312"/>
      <w:sz w:val="32"/>
      <w:szCs w:val="32"/>
    </w:rPr>
  </w:style>
  <w:style w:type="paragraph" w:styleId="3">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2024-03-20T01:10:00Z</dcterms:created>
  <dc:creator>盛</dc:creator>
  <cp:lastModifiedBy>盛</cp:lastModifiedBy>
  <dcterms:modified xsi:type="dcterms:W3CDTF">2024-03-20T01:11:36Z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CB07BAB71AF147FA95D7E7D4F636BD1A_11</vt:lpwstr>
  </property>
</Properties>
</file>