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CDE" w:rsidRDefault="005A783D">
      <w:pPr>
        <w:pStyle w:val="a0"/>
        <w:rPr>
          <w:sz w:val="28"/>
          <w:szCs w:val="28"/>
        </w:rPr>
      </w:pPr>
      <w:r>
        <w:rPr>
          <w:rFonts w:hint="eastAsia"/>
          <w:sz w:val="28"/>
          <w:szCs w:val="28"/>
        </w:rPr>
        <w:t>附件一：</w:t>
      </w:r>
    </w:p>
    <w:p w:rsidR="00F00CDE" w:rsidRDefault="00F00CDE">
      <w:pPr>
        <w:spacing w:line="520" w:lineRule="exact"/>
        <w:jc w:val="center"/>
        <w:rPr>
          <w:sz w:val="28"/>
          <w:szCs w:val="28"/>
        </w:rPr>
      </w:pPr>
    </w:p>
    <w:p w:rsidR="00F00CDE" w:rsidRDefault="005A783D">
      <w:pPr>
        <w:spacing w:line="520" w:lineRule="exact"/>
        <w:jc w:val="center"/>
        <w:rPr>
          <w:sz w:val="28"/>
          <w:szCs w:val="28"/>
        </w:rPr>
      </w:pPr>
      <w:r>
        <w:rPr>
          <w:rFonts w:hint="eastAsia"/>
          <w:sz w:val="28"/>
          <w:szCs w:val="28"/>
        </w:rPr>
        <w:t>承诺函</w:t>
      </w:r>
    </w:p>
    <w:p w:rsidR="00F00CDE" w:rsidRDefault="00F00CDE">
      <w:pPr>
        <w:spacing w:line="400" w:lineRule="exact"/>
        <w:rPr>
          <w:sz w:val="28"/>
          <w:szCs w:val="28"/>
        </w:rPr>
      </w:pPr>
    </w:p>
    <w:p w:rsidR="00F00CDE" w:rsidRDefault="005A783D">
      <w:pPr>
        <w:spacing w:line="400" w:lineRule="exact"/>
        <w:rPr>
          <w:sz w:val="28"/>
          <w:szCs w:val="28"/>
        </w:rPr>
      </w:pPr>
      <w:r>
        <w:rPr>
          <w:rFonts w:hint="eastAsia"/>
          <w:sz w:val="28"/>
          <w:szCs w:val="28"/>
        </w:rPr>
        <w:t>厦门市政白鹭洲建设开发有限公司：</w:t>
      </w:r>
    </w:p>
    <w:p w:rsidR="00F00CDE" w:rsidRDefault="005A783D">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F00CDE" w:rsidRDefault="005A783D">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F00CDE" w:rsidRDefault="005A783D">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F00CDE" w:rsidRDefault="005A783D">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F00CDE" w:rsidRDefault="005A783D">
      <w:pPr>
        <w:spacing w:line="580" w:lineRule="exact"/>
        <w:ind w:firstLineChars="200" w:firstLine="536"/>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承诺成交后签署附件包括租赁合同、承诺函等，完全接受附件条款不做更改；</w:t>
      </w:r>
    </w:p>
    <w:p w:rsidR="00F00CDE" w:rsidRDefault="005A783D">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w:t>
      </w:r>
      <w:r>
        <w:rPr>
          <w:rFonts w:ascii="Calibri" w:eastAsia="仿宋" w:hAnsi="Calibri" w:cs="Calibri" w:hint="eastAsia"/>
          <w:sz w:val="28"/>
          <w:szCs w:val="28"/>
        </w:rPr>
        <w:lastRenderedPageBreak/>
        <w:t>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F00CDE" w:rsidRDefault="00F00CDE">
      <w:pPr>
        <w:spacing w:line="580" w:lineRule="exact"/>
        <w:ind w:firstLineChars="200" w:firstLine="536"/>
        <w:rPr>
          <w:rFonts w:ascii="Calibri" w:eastAsia="仿宋" w:hAnsi="Calibri" w:cs="Calibri"/>
          <w:sz w:val="28"/>
          <w:szCs w:val="28"/>
        </w:rPr>
      </w:pP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F00CDE" w:rsidRDefault="005A783D">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F00CDE" w:rsidRDefault="00F00CDE">
      <w:pPr>
        <w:pStyle w:val="a0"/>
        <w:rPr>
          <w:rFonts w:ascii="Calibri" w:eastAsia="仿宋" w:hAnsi="Calibri" w:cs="Calibri"/>
          <w:sz w:val="28"/>
          <w:szCs w:val="28"/>
        </w:rPr>
      </w:pPr>
    </w:p>
    <w:p w:rsidR="00582130" w:rsidRDefault="00582130">
      <w:pPr>
        <w:pStyle w:val="a0"/>
        <w:rPr>
          <w:rFonts w:ascii="Calibri" w:eastAsia="仿宋" w:hAnsi="Calibri" w:cs="Calibri" w:hint="eastAsia"/>
          <w:sz w:val="28"/>
          <w:szCs w:val="28"/>
        </w:rPr>
      </w:pPr>
      <w:bookmarkStart w:id="0" w:name="_GoBack"/>
      <w:bookmarkEnd w:id="0"/>
    </w:p>
    <w:p w:rsidR="00F00CDE" w:rsidRDefault="005A783D">
      <w:pPr>
        <w:pStyle w:val="a0"/>
        <w:rPr>
          <w:rFonts w:ascii="Calibri" w:eastAsia="仿宋" w:hAnsi="Calibri" w:cs="Calibri"/>
          <w:sz w:val="28"/>
          <w:szCs w:val="28"/>
        </w:rPr>
      </w:pPr>
      <w:r>
        <w:rPr>
          <w:rFonts w:ascii="Calibri" w:eastAsia="仿宋" w:hAnsi="Calibri" w:cs="Calibri" w:hint="eastAsia"/>
          <w:sz w:val="28"/>
          <w:szCs w:val="28"/>
        </w:rPr>
        <w:lastRenderedPageBreak/>
        <w:t>附件二：</w:t>
      </w:r>
    </w:p>
    <w:p w:rsidR="00F00CDE" w:rsidRDefault="005A783D">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F00CDE" w:rsidRDefault="00F00CDE">
      <w:pPr>
        <w:widowControl/>
        <w:shd w:val="clear" w:color="auto" w:fill="FFFFFF"/>
        <w:spacing w:line="440" w:lineRule="exact"/>
        <w:ind w:firstLineChars="200" w:firstLine="456"/>
        <w:jc w:val="left"/>
        <w:rPr>
          <w:rFonts w:ascii="宋体" w:hAnsi="宋体" w:cs="宋体"/>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F00CDE" w:rsidRDefault="005A783D">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F00CDE" w:rsidRDefault="005A783D">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F00CDE" w:rsidRDefault="005A783D">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F00CDE" w:rsidRDefault="00F00CDE">
      <w:pPr>
        <w:widowControl/>
        <w:shd w:val="clear" w:color="auto" w:fill="FFFFFF"/>
        <w:spacing w:line="440" w:lineRule="exact"/>
        <w:ind w:firstLine="480"/>
        <w:jc w:val="left"/>
        <w:rPr>
          <w:rFonts w:ascii="宋体" w:hAnsi="宋体" w:cs="宋体"/>
          <w:kern w:val="0"/>
          <w:sz w:val="24"/>
          <w:szCs w:val="24"/>
        </w:rPr>
      </w:pP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F00CDE" w:rsidRDefault="00F00CDE">
      <w:pPr>
        <w:widowControl/>
        <w:shd w:val="clear" w:color="auto" w:fill="FFFFFF"/>
        <w:spacing w:line="440" w:lineRule="exact"/>
        <w:ind w:firstLineChars="200" w:firstLine="456"/>
        <w:jc w:val="left"/>
        <w:rPr>
          <w:rFonts w:ascii="宋体" w:hAnsi="宋体" w:cs="宋体"/>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F00CDE" w:rsidRDefault="00F00CDE">
      <w:pPr>
        <w:widowControl/>
        <w:shd w:val="clear" w:color="auto" w:fill="FFFFFF"/>
        <w:spacing w:line="440" w:lineRule="exact"/>
        <w:ind w:firstLineChars="200" w:firstLine="456"/>
        <w:jc w:val="left"/>
        <w:rPr>
          <w:rFonts w:ascii="宋体" w:hAnsi="宋体" w:cs="宋体"/>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w:t>
      </w:r>
      <w:r>
        <w:rPr>
          <w:rFonts w:ascii="宋体" w:hAnsi="宋体" w:cs="宋体" w:hint="eastAsia"/>
          <w:kern w:val="0"/>
          <w:sz w:val="24"/>
          <w:szCs w:val="24"/>
        </w:rPr>
        <w:t>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F00CDE" w:rsidRDefault="005A783D">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F00CDE" w:rsidRDefault="00F00CDE">
      <w:pPr>
        <w:spacing w:line="440" w:lineRule="exact"/>
        <w:ind w:firstLine="480"/>
        <w:rPr>
          <w:rFonts w:ascii="宋体" w:hAnsi="宋体" w:cs="宋体"/>
          <w:color w:val="000000"/>
          <w:kern w:val="0"/>
          <w:sz w:val="24"/>
          <w:szCs w:val="24"/>
        </w:rPr>
      </w:pPr>
    </w:p>
    <w:p w:rsidR="00F00CDE" w:rsidRDefault="005A783D">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3</w:t>
      </w:r>
      <w:r>
        <w:rPr>
          <w:rFonts w:ascii="宋体" w:hAnsi="宋体" w:cs="宋体" w:hint="eastAsia"/>
          <w:color w:val="000000"/>
          <w:kern w:val="0"/>
          <w:sz w:val="24"/>
          <w:szCs w:val="24"/>
        </w:rPr>
        <w:t>%</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F00CDE" w:rsidRDefault="005A783D">
      <w:pPr>
        <w:widowControl/>
        <w:spacing w:before="80" w:line="440" w:lineRule="exact"/>
        <w:ind w:firstLineChars="200" w:firstLine="456"/>
        <w:jc w:val="left"/>
        <w:rPr>
          <w:rFonts w:ascii="宋体"/>
          <w:color w:val="FF0000"/>
          <w:sz w:val="24"/>
        </w:rPr>
      </w:pPr>
      <w:r>
        <w:rPr>
          <w:rFonts w:ascii="宋体" w:hAnsi="宋体" w:cs="宋体" w:hint="eastAsia"/>
          <w:kern w:val="0"/>
          <w:sz w:val="24"/>
          <w:szCs w:val="24"/>
        </w:rPr>
        <w:t>4</w:t>
      </w:r>
      <w:r>
        <w:rPr>
          <w:rFonts w:ascii="宋体" w:hAnsi="宋体" w:cs="宋体" w:hint="eastAsia"/>
          <w:kern w:val="0"/>
          <w:sz w:val="24"/>
          <w:szCs w:val="24"/>
        </w:rPr>
        <w:t>、</w:t>
      </w:r>
      <w:r>
        <w:rPr>
          <w:rFonts w:ascii="宋体" w:hint="eastAsia"/>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sz w:val="24"/>
          <w:u w:val="single"/>
        </w:rPr>
        <w:t xml:space="preserve">  10  </w:t>
      </w:r>
      <w:r>
        <w:rPr>
          <w:rFonts w:ascii="宋体" w:hint="eastAsia"/>
          <w:sz w:val="24"/>
        </w:rPr>
        <w:t>个工作日内付清，超出部分甲方在收到上述款项</w:t>
      </w:r>
      <w:r>
        <w:rPr>
          <w:rFonts w:ascii="宋体" w:hint="eastAsia"/>
          <w:sz w:val="24"/>
          <w:u w:val="single"/>
        </w:rPr>
        <w:t xml:space="preserve">  10  </w:t>
      </w:r>
      <w:r>
        <w:rPr>
          <w:rFonts w:ascii="宋体" w:hint="eastAsia"/>
          <w:sz w:val="24"/>
        </w:rPr>
        <w:t>工作日内退给乙方。</w:t>
      </w:r>
    </w:p>
    <w:p w:rsidR="00F00CDE" w:rsidRDefault="005A783D">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F00CDE" w:rsidRDefault="00F00CDE">
      <w:pPr>
        <w:widowControl/>
        <w:spacing w:before="80" w:line="440" w:lineRule="exact"/>
        <w:ind w:firstLineChars="200" w:firstLine="456"/>
        <w:jc w:val="left"/>
        <w:rPr>
          <w:rFonts w:ascii="宋体" w:hAnsi="宋体" w:cs="宋体"/>
          <w:color w:val="000000"/>
          <w:kern w:val="0"/>
          <w:sz w:val="24"/>
          <w:szCs w:val="24"/>
        </w:rPr>
      </w:pPr>
    </w:p>
    <w:p w:rsidR="00F00CDE" w:rsidRDefault="005A783D">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F00CDE" w:rsidRDefault="00F00CDE">
      <w:pPr>
        <w:widowControl/>
        <w:shd w:val="clear" w:color="auto" w:fill="FFFFFF"/>
        <w:spacing w:line="440" w:lineRule="exact"/>
        <w:ind w:firstLine="480"/>
        <w:jc w:val="left"/>
        <w:rPr>
          <w:rFonts w:ascii="宋体" w:hAnsi="宋体" w:cs="宋体"/>
          <w:kern w:val="0"/>
          <w:sz w:val="24"/>
          <w:szCs w:val="24"/>
        </w:rPr>
      </w:pP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F00CDE" w:rsidRDefault="005A783D">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w:t>
      </w:r>
      <w:r>
        <w:rPr>
          <w:rFonts w:ascii="宋体" w:hAnsi="宋体" w:cs="宋体" w:hint="eastAsia"/>
          <w:kern w:val="0"/>
          <w:sz w:val="24"/>
          <w:szCs w:val="24"/>
        </w:rPr>
        <w:t>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F00CDE" w:rsidRDefault="005A783D">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F00CDE" w:rsidRDefault="005A783D">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F00CDE" w:rsidRDefault="005A783D">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F00CDE" w:rsidRDefault="005A783D">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F00CDE" w:rsidRDefault="00F00CDE">
      <w:pPr>
        <w:widowControl/>
        <w:shd w:val="clear" w:color="auto" w:fill="FFFFFF"/>
        <w:spacing w:line="440" w:lineRule="exact"/>
        <w:ind w:firstLine="420"/>
        <w:jc w:val="left"/>
        <w:rPr>
          <w:rFonts w:ascii="宋体" w:hAnsi="宋体" w:cs="宋体"/>
          <w:kern w:val="0"/>
          <w:sz w:val="24"/>
          <w:szCs w:val="24"/>
        </w:rPr>
      </w:pP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w:t>
      </w:r>
      <w:r>
        <w:rPr>
          <w:rFonts w:ascii="宋体" w:hAnsi="宋体" w:cs="宋体" w:hint="eastAsia"/>
          <w:kern w:val="0"/>
          <w:sz w:val="24"/>
          <w:szCs w:val="24"/>
        </w:rPr>
        <w:t>行装修过程中造成房屋（包括设备设施）损毁，影响房屋安全的，乙方应负责恢复原状，并对由此给甲方造成的经济损失承担赔偿责任。</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F00CDE" w:rsidRDefault="00F00CDE">
      <w:pPr>
        <w:widowControl/>
        <w:shd w:val="clear" w:color="auto" w:fill="FFFFFF"/>
        <w:spacing w:line="440" w:lineRule="exact"/>
        <w:ind w:firstLineChars="200" w:firstLine="456"/>
        <w:jc w:val="left"/>
        <w:rPr>
          <w:rFonts w:ascii="宋体" w:hAnsi="宋体" w:cs="宋体"/>
          <w:kern w:val="0"/>
          <w:sz w:val="24"/>
          <w:szCs w:val="24"/>
        </w:rPr>
      </w:pP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F00CDE" w:rsidRDefault="005A783D">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w:t>
      </w:r>
      <w:r>
        <w:rPr>
          <w:rFonts w:ascii="宋体" w:hAnsi="宋体" w:cs="宋体" w:hint="eastAsia"/>
          <w:color w:val="000000"/>
          <w:kern w:val="0"/>
          <w:sz w:val="24"/>
          <w:szCs w:val="24"/>
        </w:rPr>
        <w:t>照本合同第十一条的约定处理。</w:t>
      </w:r>
    </w:p>
    <w:p w:rsidR="00F00CDE" w:rsidRDefault="00F00CDE">
      <w:pPr>
        <w:widowControl/>
        <w:shd w:val="clear" w:color="auto" w:fill="FFFFFF"/>
        <w:spacing w:line="440" w:lineRule="exact"/>
        <w:ind w:firstLine="420"/>
        <w:jc w:val="left"/>
        <w:rPr>
          <w:rFonts w:ascii="宋体" w:hAnsi="宋体" w:cs="宋体"/>
          <w:color w:val="000000"/>
          <w:kern w:val="0"/>
          <w:sz w:val="24"/>
          <w:szCs w:val="24"/>
        </w:rPr>
      </w:pPr>
    </w:p>
    <w:p w:rsidR="00F00CDE" w:rsidRDefault="005A783D">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、房屋移交：招租方在房屋租赁合同签订且原房屋租赁合同届满后</w:t>
      </w:r>
      <w:r>
        <w:rPr>
          <w:rFonts w:ascii="宋体" w:hAnsi="宋体" w:cs="宋体" w:hint="eastAsia"/>
          <w:color w:val="000000"/>
          <w:kern w:val="0"/>
          <w:sz w:val="24"/>
          <w:szCs w:val="24"/>
        </w:rPr>
        <w:t>60</w:t>
      </w:r>
      <w:r>
        <w:rPr>
          <w:rFonts w:ascii="宋体" w:hAnsi="宋体" w:cs="宋体" w:hint="eastAsia"/>
          <w:color w:val="000000"/>
          <w:kern w:val="0"/>
          <w:sz w:val="24"/>
          <w:szCs w:val="24"/>
        </w:rPr>
        <w:t>天内交付房屋。</w:t>
      </w:r>
      <w:r>
        <w:rPr>
          <w:rFonts w:ascii="宋体" w:hAnsi="宋体" w:cs="宋体" w:hint="eastAsia"/>
          <w:color w:val="000000"/>
          <w:kern w:val="0"/>
          <w:sz w:val="24"/>
          <w:szCs w:val="24"/>
        </w:rPr>
        <w:t>(</w:t>
      </w:r>
      <w:r>
        <w:rPr>
          <w:rFonts w:ascii="宋体" w:hAnsi="宋体" w:cs="宋体" w:hint="eastAsia"/>
          <w:color w:val="000000"/>
          <w:kern w:val="0"/>
          <w:sz w:val="24"/>
          <w:szCs w:val="24"/>
        </w:rPr>
        <w:t>如承租方为原承租户的，则承租方应于原租赁合同到期次日起，按现状接收和承租房屋，双方无需另行办理移交手续</w:t>
      </w:r>
      <w:r>
        <w:rPr>
          <w:rFonts w:ascii="宋体" w:hAnsi="宋体" w:cs="宋体" w:hint="eastAsia"/>
          <w:color w:val="000000"/>
          <w:kern w:val="0"/>
          <w:sz w:val="24"/>
          <w:szCs w:val="24"/>
        </w:rPr>
        <w:t>)</w:t>
      </w:r>
      <w:r>
        <w:rPr>
          <w:rFonts w:ascii="宋体" w:hAnsi="宋体" w:cs="宋体" w:hint="eastAsia"/>
          <w:color w:val="000000"/>
          <w:kern w:val="0"/>
          <w:sz w:val="24"/>
          <w:szCs w:val="24"/>
        </w:rPr>
        <w:t>。房屋交付当日开始计算租期及免租期。</w:t>
      </w:r>
    </w:p>
    <w:p w:rsidR="00F00CDE" w:rsidRDefault="005A783D">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w:t>
      </w:r>
      <w:r>
        <w:rPr>
          <w:rFonts w:ascii="宋体" w:hAnsi="宋体" w:cs="宋体" w:hint="eastAsia"/>
          <w:color w:val="000000"/>
          <w:kern w:val="0"/>
          <w:sz w:val="24"/>
          <w:szCs w:val="24"/>
        </w:rPr>
        <w:t>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w:t>
      </w:r>
      <w:r>
        <w:rPr>
          <w:rFonts w:ascii="宋体" w:hAnsi="宋体" w:cs="宋体" w:hint="eastAsia"/>
          <w:color w:val="000000"/>
          <w:kern w:val="0"/>
          <w:sz w:val="24"/>
          <w:szCs w:val="24"/>
        </w:rPr>
        <w:lastRenderedPageBreak/>
        <w:t>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hint="eastAsia"/>
          <w:color w:val="000000"/>
          <w:kern w:val="0"/>
          <w:sz w:val="24"/>
          <w:szCs w:val="24"/>
        </w:rPr>
        <w:t>；</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F00CDE" w:rsidRDefault="00F00CDE">
      <w:pPr>
        <w:widowControl/>
        <w:shd w:val="clear" w:color="auto" w:fill="FFFFFF"/>
        <w:spacing w:line="440" w:lineRule="exact"/>
        <w:jc w:val="left"/>
        <w:rPr>
          <w:rFonts w:ascii="宋体" w:hAnsi="宋体" w:cs="宋体"/>
          <w:kern w:val="0"/>
          <w:sz w:val="24"/>
          <w:szCs w:val="24"/>
        </w:rPr>
      </w:pP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w:t>
      </w:r>
      <w:r>
        <w:rPr>
          <w:rFonts w:ascii="宋体" w:hAnsi="宋体" w:cs="宋体" w:hint="eastAsia"/>
          <w:color w:val="000000"/>
          <w:kern w:val="0"/>
          <w:sz w:val="24"/>
          <w:szCs w:val="24"/>
        </w:rPr>
        <w:t>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w:t>
      </w:r>
      <w:r>
        <w:rPr>
          <w:rFonts w:ascii="宋体" w:hAnsi="宋体" w:cs="宋体" w:hint="eastAsia"/>
          <w:kern w:val="0"/>
          <w:sz w:val="24"/>
          <w:szCs w:val="24"/>
        </w:rPr>
        <w:t>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F00CDE" w:rsidRDefault="00F00CDE">
      <w:pPr>
        <w:widowControl/>
        <w:shd w:val="clear" w:color="auto" w:fill="FFFFFF"/>
        <w:spacing w:line="440" w:lineRule="exact"/>
        <w:ind w:firstLine="420"/>
        <w:jc w:val="left"/>
        <w:rPr>
          <w:rFonts w:ascii="宋体" w:hAnsi="宋体" w:cs="宋体"/>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lastRenderedPageBreak/>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w:t>
      </w:r>
      <w:r>
        <w:rPr>
          <w:rFonts w:ascii="宋体" w:hAnsi="宋体" w:cs="宋体" w:hint="eastAsia"/>
          <w:kern w:val="0"/>
          <w:sz w:val="24"/>
          <w:szCs w:val="24"/>
        </w:rPr>
        <w:t>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F00CDE" w:rsidRDefault="005A783D">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F00CDE" w:rsidRDefault="00F00CDE">
      <w:pPr>
        <w:widowControl/>
        <w:adjustRightInd w:val="0"/>
        <w:snapToGrid w:val="0"/>
        <w:spacing w:line="440" w:lineRule="exact"/>
        <w:ind w:firstLineChars="200" w:firstLine="456"/>
        <w:jc w:val="left"/>
        <w:rPr>
          <w:rFonts w:ascii="宋体" w:hAnsi="宋体"/>
          <w:sz w:val="24"/>
          <w:szCs w:val="24"/>
          <w:lang w:bidi="ar"/>
        </w:rPr>
      </w:pPr>
    </w:p>
    <w:p w:rsidR="00F00CDE" w:rsidRDefault="005A783D">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w:t>
      </w:r>
      <w:r>
        <w:rPr>
          <w:rFonts w:ascii="宋体" w:hAnsi="宋体" w:cs="宋体" w:hint="eastAsia"/>
          <w:kern w:val="0"/>
          <w:sz w:val="24"/>
          <w:szCs w:val="24"/>
        </w:rPr>
        <w:t>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改，乙方应立即按照甲方的要求整改并承担相关费用；双方同意甲方的这一权利不应解释为甲方对已出租的房屋承担检查或安全责任。</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w:t>
      </w:r>
      <w:r>
        <w:rPr>
          <w:rFonts w:ascii="宋体" w:hAnsi="宋体" w:cs="宋体" w:hint="eastAsia"/>
          <w:kern w:val="0"/>
          <w:sz w:val="24"/>
          <w:szCs w:val="24"/>
        </w:rPr>
        <w:t>，应由乙方承担全部责任。若甲方对外被要求承担赔偿责任，乙方同意由乙方承担全部赔偿责任，或在甲方承担之后赔偿甲方因此所受到的损失。</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lastRenderedPageBreak/>
        <w:t>2</w:t>
      </w:r>
      <w:r>
        <w:rPr>
          <w:rFonts w:ascii="宋体" w:hAnsi="宋体" w:cs="宋体" w:hint="eastAsia"/>
          <w:kern w:val="0"/>
          <w:sz w:val="24"/>
          <w:szCs w:val="24"/>
        </w:rPr>
        <w:t>、乙方承租房屋内严禁违规存放化学危险品、易燃易爆品、爆炸物等，乙方存放的商品（或物品）由乙方负责安全保管，并自行承担安全风险。</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F00CDE" w:rsidRDefault="005A783D">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w:t>
      </w:r>
      <w:r>
        <w:rPr>
          <w:rFonts w:ascii="宋体" w:hAnsi="宋体" w:cs="宋体" w:hint="eastAsia"/>
          <w:kern w:val="0"/>
          <w:sz w:val="24"/>
          <w:szCs w:val="24"/>
        </w:rPr>
        <w:t>证疏散通道和安全出口畅通，保证生产经营安全。</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F00CDE" w:rsidRDefault="00F00CDE">
      <w:pPr>
        <w:widowControl/>
        <w:shd w:val="clear" w:color="auto" w:fill="FFFFFF"/>
        <w:spacing w:line="440" w:lineRule="exact"/>
        <w:ind w:firstLineChars="200" w:firstLine="456"/>
        <w:jc w:val="left"/>
        <w:rPr>
          <w:rFonts w:ascii="宋体" w:hAnsi="宋体" w:cs="宋体"/>
          <w:color w:val="000000"/>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认的送达地址仍视为有效送达地址；履行送达地址变更通知义务的，以变更后的送达地址为有效送达地址。</w:t>
      </w: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w:t>
      </w:r>
      <w:r>
        <w:rPr>
          <w:rFonts w:ascii="宋体" w:hAnsi="宋体" w:cs="宋体" w:hint="eastAsia"/>
          <w:color w:val="000000"/>
          <w:kern w:val="0"/>
          <w:sz w:val="24"/>
          <w:szCs w:val="24"/>
        </w:rPr>
        <w:t>接收的，以邮寄送达的，文书退回之日视为送达之日；直接送达的，送达人当场在送达回证上记明情况之日视为送达之日。</w:t>
      </w:r>
    </w:p>
    <w:p w:rsidR="00F00CDE" w:rsidRDefault="00F00CDE">
      <w:pPr>
        <w:widowControl/>
        <w:shd w:val="clear" w:color="auto" w:fill="FFFFFF"/>
        <w:spacing w:line="440" w:lineRule="exact"/>
        <w:ind w:firstLineChars="200" w:firstLine="456"/>
        <w:jc w:val="left"/>
        <w:rPr>
          <w:rFonts w:ascii="宋体" w:hAnsi="宋体" w:cs="宋体"/>
          <w:color w:val="000000"/>
          <w:kern w:val="0"/>
          <w:sz w:val="24"/>
          <w:szCs w:val="24"/>
        </w:rPr>
      </w:pPr>
    </w:p>
    <w:p w:rsidR="00F00CDE" w:rsidRDefault="005A783D">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F00CDE" w:rsidRDefault="00F00CDE">
      <w:pPr>
        <w:widowControl/>
        <w:shd w:val="clear" w:color="auto" w:fill="FFFFFF"/>
        <w:spacing w:line="440" w:lineRule="exact"/>
        <w:ind w:firstLine="420"/>
        <w:jc w:val="left"/>
        <w:rPr>
          <w:rFonts w:ascii="宋体" w:hAnsi="宋体" w:cs="宋体"/>
          <w:color w:val="000000"/>
          <w:kern w:val="0"/>
          <w:sz w:val="24"/>
          <w:szCs w:val="24"/>
        </w:rPr>
      </w:pPr>
    </w:p>
    <w:p w:rsidR="00F00CDE" w:rsidRDefault="005A783D">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w:t>
      </w:r>
      <w:r>
        <w:rPr>
          <w:rFonts w:ascii="宋体" w:hAnsi="宋体" w:cs="宋体" w:hint="eastAsia"/>
          <w:color w:val="000000"/>
          <w:kern w:val="0"/>
          <w:sz w:val="24"/>
          <w:szCs w:val="24"/>
        </w:rPr>
        <w:t>五、本合同自双方签章之日起生效。合同一式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F00CDE" w:rsidRDefault="00F00CDE">
      <w:pPr>
        <w:widowControl/>
        <w:shd w:val="clear" w:color="auto" w:fill="FFFFFF"/>
        <w:spacing w:line="440" w:lineRule="exact"/>
        <w:jc w:val="left"/>
        <w:rPr>
          <w:rFonts w:ascii="宋体" w:hAnsi="宋体"/>
          <w:sz w:val="24"/>
          <w:szCs w:val="24"/>
        </w:rPr>
      </w:pPr>
    </w:p>
    <w:p w:rsidR="00F00CDE" w:rsidRDefault="00F00CDE">
      <w:pPr>
        <w:widowControl/>
        <w:shd w:val="clear" w:color="auto" w:fill="FFFFFF"/>
        <w:spacing w:line="440" w:lineRule="exact"/>
        <w:jc w:val="left"/>
        <w:rPr>
          <w:rFonts w:ascii="宋体" w:hAnsi="宋体"/>
          <w:sz w:val="24"/>
          <w:szCs w:val="24"/>
        </w:rPr>
      </w:pPr>
    </w:p>
    <w:p w:rsidR="00F00CDE" w:rsidRDefault="005A783D">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F00CDE" w:rsidRDefault="00F00CDE">
      <w:pPr>
        <w:spacing w:line="440" w:lineRule="exact"/>
        <w:rPr>
          <w:rFonts w:ascii="宋体" w:hAnsi="宋体"/>
          <w:sz w:val="24"/>
          <w:szCs w:val="24"/>
        </w:rPr>
      </w:pPr>
    </w:p>
    <w:p w:rsidR="00F00CDE" w:rsidRDefault="00F00CDE">
      <w:pPr>
        <w:spacing w:line="440" w:lineRule="exact"/>
        <w:rPr>
          <w:rFonts w:ascii="宋体" w:hAnsi="宋体"/>
          <w:sz w:val="24"/>
          <w:szCs w:val="24"/>
        </w:rPr>
      </w:pPr>
    </w:p>
    <w:p w:rsidR="00F00CDE" w:rsidRDefault="005A783D">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F00CDE" w:rsidRDefault="005A783D">
      <w:pPr>
        <w:spacing w:line="440" w:lineRule="exact"/>
        <w:rPr>
          <w:rFonts w:ascii="宋体" w:hAnsi="宋体"/>
          <w:sz w:val="24"/>
          <w:szCs w:val="24"/>
        </w:rPr>
      </w:pPr>
      <w:r>
        <w:rPr>
          <w:rFonts w:ascii="宋体" w:hAnsi="宋体"/>
          <w:sz w:val="24"/>
          <w:szCs w:val="24"/>
        </w:rPr>
        <w:t xml:space="preserve">                                         </w:t>
      </w:r>
    </w:p>
    <w:p w:rsidR="00F00CDE" w:rsidRDefault="005A783D">
      <w:pPr>
        <w:spacing w:line="440" w:lineRule="exact"/>
        <w:rPr>
          <w:rFonts w:ascii="宋体" w:hAnsi="宋体"/>
          <w:sz w:val="24"/>
          <w:szCs w:val="24"/>
        </w:rPr>
      </w:pPr>
      <w:r>
        <w:rPr>
          <w:rFonts w:ascii="宋体" w:hAnsi="宋体" w:hint="eastAsia"/>
          <w:sz w:val="24"/>
          <w:szCs w:val="24"/>
        </w:rPr>
        <w:t xml:space="preserve">                                        </w:t>
      </w:r>
    </w:p>
    <w:p w:rsidR="00F00CDE" w:rsidRDefault="005A783D">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F00CDE" w:rsidRDefault="005A783D">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F00CDE" w:rsidRDefault="00F00CDE">
      <w:pPr>
        <w:pStyle w:val="a0"/>
        <w:rPr>
          <w:color w:val="000000" w:themeColor="text1"/>
        </w:rPr>
      </w:pPr>
    </w:p>
    <w:sectPr w:rsidR="00F00CDE">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3D" w:rsidRDefault="005A783D">
      <w:pPr>
        <w:spacing w:line="240" w:lineRule="auto"/>
      </w:pPr>
      <w:r>
        <w:separator/>
      </w:r>
    </w:p>
  </w:endnote>
  <w:endnote w:type="continuationSeparator" w:id="0">
    <w:p w:rsidR="005A783D" w:rsidRDefault="005A7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3D" w:rsidRDefault="005A783D">
      <w:pPr>
        <w:spacing w:line="240" w:lineRule="auto"/>
      </w:pPr>
      <w:r>
        <w:separator/>
      </w:r>
    </w:p>
  </w:footnote>
  <w:footnote w:type="continuationSeparator" w:id="0">
    <w:p w:rsidR="005A783D" w:rsidRDefault="005A78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NGFlNDgxOTE2ZGNmZTc3ODMzZDk3NzlhZDM5ZjEifQ=="/>
  </w:docVars>
  <w:rsids>
    <w:rsidRoot w:val="009E616E"/>
    <w:rsid w:val="0000101B"/>
    <w:rsid w:val="000419DA"/>
    <w:rsid w:val="000B391E"/>
    <w:rsid w:val="002D5E5D"/>
    <w:rsid w:val="003079AB"/>
    <w:rsid w:val="003D0404"/>
    <w:rsid w:val="00450831"/>
    <w:rsid w:val="00554B98"/>
    <w:rsid w:val="00577B4D"/>
    <w:rsid w:val="00582130"/>
    <w:rsid w:val="005A783D"/>
    <w:rsid w:val="006D6F1B"/>
    <w:rsid w:val="00777C6E"/>
    <w:rsid w:val="00885679"/>
    <w:rsid w:val="008A4AA2"/>
    <w:rsid w:val="00920E73"/>
    <w:rsid w:val="00974699"/>
    <w:rsid w:val="00986CB3"/>
    <w:rsid w:val="009E1805"/>
    <w:rsid w:val="009E616E"/>
    <w:rsid w:val="00A3782D"/>
    <w:rsid w:val="00B22558"/>
    <w:rsid w:val="00B64523"/>
    <w:rsid w:val="00C32CBF"/>
    <w:rsid w:val="00C77337"/>
    <w:rsid w:val="00C9072F"/>
    <w:rsid w:val="00CD1C1E"/>
    <w:rsid w:val="00D04FCE"/>
    <w:rsid w:val="00DE15DC"/>
    <w:rsid w:val="00E65BCF"/>
    <w:rsid w:val="00E87CF5"/>
    <w:rsid w:val="00EC09EE"/>
    <w:rsid w:val="00F00CDE"/>
    <w:rsid w:val="00F646EC"/>
    <w:rsid w:val="00F74933"/>
    <w:rsid w:val="00F82291"/>
    <w:rsid w:val="01232725"/>
    <w:rsid w:val="024571EC"/>
    <w:rsid w:val="02541BB6"/>
    <w:rsid w:val="028B47FE"/>
    <w:rsid w:val="03012353"/>
    <w:rsid w:val="04005580"/>
    <w:rsid w:val="069E1C11"/>
    <w:rsid w:val="06CB676A"/>
    <w:rsid w:val="07297CB1"/>
    <w:rsid w:val="07417D12"/>
    <w:rsid w:val="07A54C3B"/>
    <w:rsid w:val="08EC30FF"/>
    <w:rsid w:val="099A0675"/>
    <w:rsid w:val="09BA060C"/>
    <w:rsid w:val="0A4E4562"/>
    <w:rsid w:val="0A6433A6"/>
    <w:rsid w:val="0B902C2B"/>
    <w:rsid w:val="0C040C3B"/>
    <w:rsid w:val="0CB34935"/>
    <w:rsid w:val="0D0364DD"/>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B05655B"/>
    <w:rsid w:val="1C0320AA"/>
    <w:rsid w:val="1C327F53"/>
    <w:rsid w:val="1C8B2128"/>
    <w:rsid w:val="1CC06689"/>
    <w:rsid w:val="1D7D1C7A"/>
    <w:rsid w:val="1DAC2A21"/>
    <w:rsid w:val="1EB12B5A"/>
    <w:rsid w:val="1F661AD6"/>
    <w:rsid w:val="20DF22BE"/>
    <w:rsid w:val="210206A4"/>
    <w:rsid w:val="21FD6F30"/>
    <w:rsid w:val="220A24B9"/>
    <w:rsid w:val="228678CB"/>
    <w:rsid w:val="22C579BF"/>
    <w:rsid w:val="24254E3B"/>
    <w:rsid w:val="242B219E"/>
    <w:rsid w:val="2467037D"/>
    <w:rsid w:val="24C3714C"/>
    <w:rsid w:val="252346C1"/>
    <w:rsid w:val="256722A8"/>
    <w:rsid w:val="26253144"/>
    <w:rsid w:val="26E61459"/>
    <w:rsid w:val="27054F28"/>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8A565E1"/>
    <w:rsid w:val="3A5A612A"/>
    <w:rsid w:val="3AF630AE"/>
    <w:rsid w:val="3B061BF2"/>
    <w:rsid w:val="3B1A7F29"/>
    <w:rsid w:val="3CC8557F"/>
    <w:rsid w:val="3CCB3C1B"/>
    <w:rsid w:val="3EC80880"/>
    <w:rsid w:val="40322DDA"/>
    <w:rsid w:val="41892E00"/>
    <w:rsid w:val="420C5250"/>
    <w:rsid w:val="4242307D"/>
    <w:rsid w:val="426E6F62"/>
    <w:rsid w:val="433D5D7C"/>
    <w:rsid w:val="441B3B85"/>
    <w:rsid w:val="44A825EB"/>
    <w:rsid w:val="44FC57DD"/>
    <w:rsid w:val="45123904"/>
    <w:rsid w:val="452D73A5"/>
    <w:rsid w:val="455F7AA2"/>
    <w:rsid w:val="45B1736F"/>
    <w:rsid w:val="45CD383B"/>
    <w:rsid w:val="45F93A7D"/>
    <w:rsid w:val="46130594"/>
    <w:rsid w:val="462C2911"/>
    <w:rsid w:val="47A01690"/>
    <w:rsid w:val="49E6783F"/>
    <w:rsid w:val="4B333300"/>
    <w:rsid w:val="4BAB1E34"/>
    <w:rsid w:val="4BC05093"/>
    <w:rsid w:val="4C1E4DC5"/>
    <w:rsid w:val="4C7C2B9C"/>
    <w:rsid w:val="4D9C2615"/>
    <w:rsid w:val="4DFF0252"/>
    <w:rsid w:val="4EA35D1D"/>
    <w:rsid w:val="50AF7B2F"/>
    <w:rsid w:val="50B62DAD"/>
    <w:rsid w:val="51636E68"/>
    <w:rsid w:val="52655974"/>
    <w:rsid w:val="5294522F"/>
    <w:rsid w:val="53620E89"/>
    <w:rsid w:val="53E2242B"/>
    <w:rsid w:val="54004D75"/>
    <w:rsid w:val="54444A33"/>
    <w:rsid w:val="547846DC"/>
    <w:rsid w:val="5503669C"/>
    <w:rsid w:val="55275B73"/>
    <w:rsid w:val="55E46378"/>
    <w:rsid w:val="55EA154F"/>
    <w:rsid w:val="55EC3378"/>
    <w:rsid w:val="567107C9"/>
    <w:rsid w:val="56F8433C"/>
    <w:rsid w:val="570566FB"/>
    <w:rsid w:val="57D52571"/>
    <w:rsid w:val="587D0513"/>
    <w:rsid w:val="58801BBF"/>
    <w:rsid w:val="58975432"/>
    <w:rsid w:val="58C425E6"/>
    <w:rsid w:val="58E1291D"/>
    <w:rsid w:val="58FD43FD"/>
    <w:rsid w:val="5932708E"/>
    <w:rsid w:val="5A484D10"/>
    <w:rsid w:val="5B884500"/>
    <w:rsid w:val="5D040209"/>
    <w:rsid w:val="5D220156"/>
    <w:rsid w:val="5D7E1F0F"/>
    <w:rsid w:val="5DB51FB6"/>
    <w:rsid w:val="5E1F14F1"/>
    <w:rsid w:val="5E592649"/>
    <w:rsid w:val="60760953"/>
    <w:rsid w:val="62426A55"/>
    <w:rsid w:val="62481B92"/>
    <w:rsid w:val="62570027"/>
    <w:rsid w:val="62C0797A"/>
    <w:rsid w:val="63C92C9D"/>
    <w:rsid w:val="641077A6"/>
    <w:rsid w:val="64FB68CB"/>
    <w:rsid w:val="651D2E62"/>
    <w:rsid w:val="65834110"/>
    <w:rsid w:val="66880DC4"/>
    <w:rsid w:val="66CA4920"/>
    <w:rsid w:val="67331434"/>
    <w:rsid w:val="67604A8C"/>
    <w:rsid w:val="6760797E"/>
    <w:rsid w:val="68224C9F"/>
    <w:rsid w:val="688625AF"/>
    <w:rsid w:val="68F6316B"/>
    <w:rsid w:val="6A3F68F1"/>
    <w:rsid w:val="6A4750B0"/>
    <w:rsid w:val="6A6041D1"/>
    <w:rsid w:val="6AE508C6"/>
    <w:rsid w:val="6B1512B1"/>
    <w:rsid w:val="6B1E4C3F"/>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C47BA5"/>
    <w:rsid w:val="73E760CA"/>
    <w:rsid w:val="742C474B"/>
    <w:rsid w:val="743C0801"/>
    <w:rsid w:val="74D6302D"/>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B8509"/>
  <w15:docId w15:val="{A079B262-98B4-44D6-9464-D16BFFF5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9</Pages>
  <Words>938</Words>
  <Characters>5349</Characters>
  <Application>Microsoft Office Word</Application>
  <DocSecurity>0</DocSecurity>
  <Lines>44</Lines>
  <Paragraphs>12</Paragraphs>
  <ScaleCrop>false</ScaleCrop>
  <Company>china</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4</cp:revision>
  <cp:lastPrinted>2024-03-27T02:25:00Z</cp:lastPrinted>
  <dcterms:created xsi:type="dcterms:W3CDTF">2021-08-12T08:39:00Z</dcterms:created>
  <dcterms:modified xsi:type="dcterms:W3CDTF">2024-04-17T14:29:00Z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6E5B559E48DD419CB84376EAB540EEEB_13</vt:lpwstr>
  </property>
</Properties>
</file>